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08" w:rsidRDefault="00513708" w:rsidP="00513708"/>
    <w:p w:rsidR="00513708" w:rsidRPr="003A2232" w:rsidRDefault="004606C3" w:rsidP="0051370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87630</wp:posOffset>
            </wp:positionV>
            <wp:extent cx="1184910" cy="1188720"/>
            <wp:effectExtent l="19050" t="0" r="0" b="0"/>
            <wp:wrapSquare wrapText="bothSides"/>
            <wp:docPr id="1" name="Picture 1" descr="JSAofLIS_CircleLogo_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JSAofLIS_CircleLogo_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79DB" w:rsidRDefault="00F279DB" w:rsidP="00F0262F">
      <w:pPr>
        <w:jc w:val="center"/>
        <w:rPr>
          <w:rFonts w:asciiTheme="minorHAnsi" w:hAnsiTheme="minorHAnsi"/>
          <w:b/>
          <w:sz w:val="28"/>
          <w:szCs w:val="28"/>
        </w:rPr>
      </w:pPr>
    </w:p>
    <w:p w:rsidR="009743AA" w:rsidRDefault="009743AA" w:rsidP="00F0262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JSA of LIS</w:t>
      </w:r>
    </w:p>
    <w:p w:rsidR="00513708" w:rsidRPr="004606C3" w:rsidRDefault="009743AA" w:rsidP="00F0262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Intent to Bid</w:t>
      </w:r>
      <w:r w:rsidR="001A02AB">
        <w:rPr>
          <w:rFonts w:asciiTheme="minorHAnsi" w:hAnsiTheme="minorHAnsi"/>
          <w:b/>
          <w:sz w:val="28"/>
          <w:szCs w:val="28"/>
        </w:rPr>
        <w:t xml:space="preserve"> for </w:t>
      </w:r>
      <w:r w:rsidR="009D0931">
        <w:rPr>
          <w:rFonts w:asciiTheme="minorHAnsi" w:hAnsiTheme="minorHAnsi"/>
          <w:b/>
          <w:sz w:val="28"/>
          <w:szCs w:val="28"/>
        </w:rPr>
        <w:t>2020</w:t>
      </w:r>
      <w:r w:rsidR="001A02AB">
        <w:rPr>
          <w:rFonts w:asciiTheme="minorHAnsi" w:hAnsiTheme="minorHAnsi"/>
          <w:b/>
          <w:sz w:val="28"/>
          <w:szCs w:val="28"/>
        </w:rPr>
        <w:t xml:space="preserve"> Championship Event Hosting</w:t>
      </w:r>
    </w:p>
    <w:p w:rsidR="00D32F91" w:rsidRDefault="00EA2F7D" w:rsidP="00D32F9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4606C3" w:rsidRPr="000275CA" w:rsidRDefault="001373A6" w:rsidP="00D32F91">
      <w:pPr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</w:t>
      </w:r>
      <w:r w:rsidR="000275CA" w:rsidRPr="000275CA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="000275CA" w:rsidRPr="000275CA">
        <w:rPr>
          <w:rFonts w:asciiTheme="minorHAnsi" w:hAnsiTheme="minorHAnsi"/>
          <w:sz w:val="22"/>
          <w:szCs w:val="22"/>
        </w:rPr>
        <w:t>[</w:t>
      </w:r>
      <w:r w:rsidR="000275CA">
        <w:rPr>
          <w:rFonts w:asciiTheme="minorHAnsi" w:hAnsiTheme="minorHAnsi"/>
          <w:sz w:val="22"/>
          <w:szCs w:val="22"/>
        </w:rPr>
        <w:t xml:space="preserve"> </w:t>
      </w:r>
      <w:r w:rsidR="000275CA" w:rsidRPr="000275CA">
        <w:rPr>
          <w:rFonts w:asciiTheme="minorHAnsi" w:hAnsiTheme="minorHAnsi"/>
          <w:sz w:val="22"/>
          <w:szCs w:val="22"/>
        </w:rPr>
        <w:t>also</w:t>
      </w:r>
      <w:proofErr w:type="gramEnd"/>
      <w:r w:rsidR="000275CA" w:rsidRPr="000275CA">
        <w:rPr>
          <w:rFonts w:asciiTheme="minorHAnsi" w:hAnsiTheme="minorHAnsi"/>
          <w:sz w:val="22"/>
          <w:szCs w:val="22"/>
        </w:rPr>
        <w:t xml:space="preserve"> available on website at </w:t>
      </w:r>
      <w:hyperlink r:id="rId8" w:history="1">
        <w:r>
          <w:rPr>
            <w:rStyle w:val="Hyperlink"/>
            <w:rFonts w:asciiTheme="minorHAnsi" w:hAnsiTheme="minorHAnsi"/>
            <w:sz w:val="22"/>
            <w:szCs w:val="22"/>
          </w:rPr>
          <w:t>jsalis.org/regatta-management</w:t>
        </w:r>
      </w:hyperlink>
      <w:r w:rsidR="000275CA">
        <w:rPr>
          <w:rFonts w:asciiTheme="minorHAnsi" w:hAnsiTheme="minorHAnsi"/>
          <w:sz w:val="22"/>
          <w:szCs w:val="22"/>
        </w:rPr>
        <w:t xml:space="preserve"> </w:t>
      </w:r>
      <w:r w:rsidR="000275CA">
        <w:rPr>
          <w:rFonts w:asciiTheme="minorHAnsi" w:hAnsiTheme="minorHAnsi" w:cs="Helvetica"/>
          <w:color w:val="000000" w:themeColor="text1"/>
          <w:sz w:val="22"/>
          <w:szCs w:val="22"/>
        </w:rPr>
        <w:t>]</w:t>
      </w:r>
      <w:r w:rsidR="000275CA" w:rsidRPr="000275CA"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</w:p>
    <w:p w:rsidR="00ED747E" w:rsidRDefault="00ED747E" w:rsidP="00A80CF8">
      <w:pPr>
        <w:tabs>
          <w:tab w:val="left" w:pos="4170"/>
        </w:tabs>
        <w:spacing w:line="276" w:lineRule="auto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DF666A" w:rsidRDefault="00DF666A" w:rsidP="00A80CF8">
      <w:pPr>
        <w:tabs>
          <w:tab w:val="left" w:pos="4170"/>
        </w:tabs>
        <w:spacing w:line="276" w:lineRule="auto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DF666A" w:rsidRDefault="00DF666A" w:rsidP="00A80CF8">
      <w:pPr>
        <w:tabs>
          <w:tab w:val="left" w:pos="4170"/>
        </w:tabs>
        <w:spacing w:line="276" w:lineRule="auto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DF666A" w:rsidRDefault="00D1089A" w:rsidP="00A80CF8">
      <w:pPr>
        <w:tabs>
          <w:tab w:val="left" w:pos="4170"/>
        </w:tabs>
        <w:spacing w:line="276" w:lineRule="auto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>Thank you for your interest in hosting a JSA Championship.  The JSA partners with Member Clubs (Event Host</w:t>
      </w:r>
      <w:r w:rsidR="00A80CF8">
        <w:rPr>
          <w:rFonts w:asciiTheme="minorHAnsi" w:hAnsiTheme="minorHAnsi" w:cs="Helvetica"/>
          <w:color w:val="000000" w:themeColor="text1"/>
          <w:sz w:val="22"/>
          <w:szCs w:val="22"/>
        </w:rPr>
        <w:t>s</w:t>
      </w:r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) that are selected to host JSA events. </w:t>
      </w:r>
      <w:r w:rsidR="00DF666A">
        <w:rPr>
          <w:rFonts w:asciiTheme="minorHAnsi" w:hAnsiTheme="minorHAnsi" w:cs="Helvetica"/>
          <w:color w:val="000000" w:themeColor="text1"/>
          <w:sz w:val="22"/>
          <w:szCs w:val="22"/>
        </w:rPr>
        <w:t xml:space="preserve">  Event Hosts are responsible for all elements of on-and off-water Event Management to provide a memorable event for both sailors and volunteers.</w:t>
      </w:r>
      <w:r w:rsidR="00DF666A" w:rsidRPr="002C211D">
        <w:rPr>
          <w:rFonts w:asciiTheme="minorHAnsi" w:hAnsiTheme="minorHAnsi" w:cs="Helvetica"/>
          <w:color w:val="000000" w:themeColor="text1"/>
          <w:sz w:val="22"/>
          <w:szCs w:val="22"/>
        </w:rPr>
        <w:t xml:space="preserve"> </w:t>
      </w:r>
      <w:r w:rsidR="00DF666A">
        <w:rPr>
          <w:rFonts w:asciiTheme="minorHAnsi" w:hAnsiTheme="minorHAnsi" w:cs="Helvetica"/>
          <w:color w:val="000000" w:themeColor="text1"/>
          <w:sz w:val="22"/>
          <w:szCs w:val="22"/>
        </w:rPr>
        <w:t xml:space="preserve"> The role of the JSA in Event Management is to ensure consistency and adherence to JSA Rules and best practices for the benefit of our sailors.   </w:t>
      </w:r>
    </w:p>
    <w:p w:rsidR="00DF666A" w:rsidRDefault="00DF666A" w:rsidP="00A80CF8">
      <w:pPr>
        <w:tabs>
          <w:tab w:val="left" w:pos="4170"/>
        </w:tabs>
        <w:spacing w:line="276" w:lineRule="auto"/>
        <w:rPr>
          <w:rFonts w:asciiTheme="minorHAnsi" w:hAnsiTheme="minorHAnsi" w:cs="Helvetica"/>
          <w:color w:val="000000" w:themeColor="text1"/>
          <w:sz w:val="22"/>
          <w:szCs w:val="22"/>
        </w:rPr>
      </w:pPr>
    </w:p>
    <w:p w:rsidR="00945ADB" w:rsidRDefault="009743AA" w:rsidP="00A80CF8">
      <w:pPr>
        <w:tabs>
          <w:tab w:val="left" w:pos="4170"/>
        </w:tabs>
        <w:spacing w:line="276" w:lineRule="auto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>The selection of Event Hosts is based on a set of criteria including, but not limited to:</w:t>
      </w:r>
    </w:p>
    <w:p w:rsidR="009743AA" w:rsidRPr="009743AA" w:rsidRDefault="009743AA" w:rsidP="009743AA">
      <w:pPr>
        <w:pStyle w:val="ListParagraph"/>
        <w:numPr>
          <w:ilvl w:val="0"/>
          <w:numId w:val="5"/>
        </w:numPr>
        <w:tabs>
          <w:tab w:val="left" w:pos="4170"/>
        </w:tabs>
        <w:rPr>
          <w:rFonts w:cs="Helvetica"/>
          <w:color w:val="000000" w:themeColor="text1"/>
        </w:rPr>
      </w:pPr>
      <w:r w:rsidRPr="009743AA">
        <w:rPr>
          <w:rFonts w:cs="Helvetica"/>
          <w:color w:val="000000" w:themeColor="text1"/>
        </w:rPr>
        <w:t>The physical and organizational resources required for the vastly different boat classes</w:t>
      </w:r>
    </w:p>
    <w:p w:rsidR="009743AA" w:rsidRPr="009743AA" w:rsidRDefault="009743AA" w:rsidP="009743AA">
      <w:pPr>
        <w:pStyle w:val="ListParagraph"/>
        <w:numPr>
          <w:ilvl w:val="0"/>
          <w:numId w:val="5"/>
        </w:numPr>
        <w:tabs>
          <w:tab w:val="left" w:pos="4170"/>
        </w:tabs>
        <w:rPr>
          <w:rFonts w:cs="Helvetica"/>
          <w:color w:val="000000" w:themeColor="text1"/>
        </w:rPr>
      </w:pPr>
      <w:r w:rsidRPr="009743AA">
        <w:rPr>
          <w:rFonts w:cs="Helvetica"/>
          <w:color w:val="000000" w:themeColor="text1"/>
        </w:rPr>
        <w:t>Prior year hosting locations</w:t>
      </w:r>
    </w:p>
    <w:p w:rsidR="009743AA" w:rsidRPr="009743AA" w:rsidRDefault="009743AA" w:rsidP="009743AA">
      <w:pPr>
        <w:pStyle w:val="ListParagraph"/>
        <w:numPr>
          <w:ilvl w:val="0"/>
          <w:numId w:val="5"/>
        </w:numPr>
        <w:tabs>
          <w:tab w:val="left" w:pos="4170"/>
        </w:tabs>
        <w:rPr>
          <w:rFonts w:cs="Helvetica"/>
          <w:color w:val="000000" w:themeColor="text1"/>
        </w:rPr>
      </w:pPr>
      <w:r w:rsidRPr="009743AA">
        <w:rPr>
          <w:rFonts w:cs="Helvetica"/>
          <w:color w:val="000000" w:themeColor="text1"/>
        </w:rPr>
        <w:t>Prior year champion</w:t>
      </w:r>
      <w:r w:rsidR="00A64A0D">
        <w:rPr>
          <w:rFonts w:cs="Helvetica"/>
          <w:color w:val="000000" w:themeColor="text1"/>
        </w:rPr>
        <w:t>s’</w:t>
      </w:r>
      <w:r w:rsidRPr="009743AA">
        <w:rPr>
          <w:rFonts w:cs="Helvetica"/>
          <w:color w:val="000000" w:themeColor="text1"/>
        </w:rPr>
        <w:t xml:space="preserve"> home clubs</w:t>
      </w:r>
    </w:p>
    <w:p w:rsidR="00945ADB" w:rsidRDefault="00ED747E" w:rsidP="00945AD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1089A">
        <w:rPr>
          <w:rFonts w:asciiTheme="minorHAnsi" w:hAnsiTheme="minorHAnsi" w:cs="Arial"/>
          <w:bCs/>
          <w:sz w:val="22"/>
          <w:szCs w:val="22"/>
        </w:rPr>
        <w:t xml:space="preserve">The JSA has assembled a wealth of information in the Regatta Management section of our website:  </w:t>
      </w:r>
      <w:hyperlink r:id="rId9" w:history="1">
        <w:r w:rsidRPr="00D1089A">
          <w:rPr>
            <w:rStyle w:val="Hyperlink"/>
            <w:rFonts w:asciiTheme="minorHAnsi" w:hAnsiTheme="minorHAnsi" w:cs="Arial"/>
            <w:bCs/>
            <w:sz w:val="22"/>
            <w:szCs w:val="22"/>
          </w:rPr>
          <w:t>http://jsalis.org/regatta-management</w:t>
        </w:r>
      </w:hyperlink>
      <w:r w:rsidRPr="00D1089A">
        <w:rPr>
          <w:rFonts w:asciiTheme="minorHAnsi" w:hAnsiTheme="minorHAnsi" w:cs="Arial"/>
          <w:bCs/>
          <w:sz w:val="22"/>
          <w:szCs w:val="22"/>
        </w:rPr>
        <w:t xml:space="preserve">.  There you can find guidelines and best practices for planning and managing </w:t>
      </w:r>
      <w:r>
        <w:rPr>
          <w:rFonts w:asciiTheme="minorHAnsi" w:hAnsiTheme="minorHAnsi" w:cs="Arial"/>
          <w:bCs/>
          <w:sz w:val="22"/>
          <w:szCs w:val="22"/>
        </w:rPr>
        <w:t>a JSA</w:t>
      </w:r>
      <w:r w:rsidRPr="00D1089A">
        <w:rPr>
          <w:rFonts w:asciiTheme="minorHAnsi" w:hAnsiTheme="minorHAnsi" w:cs="Arial"/>
          <w:bCs/>
          <w:sz w:val="22"/>
          <w:szCs w:val="22"/>
        </w:rPr>
        <w:t xml:space="preserve"> event, as well as a recommended planning timetable.</w:t>
      </w:r>
      <w:r w:rsidR="00945ADB" w:rsidRPr="00945ADB">
        <w:rPr>
          <w:rFonts w:asciiTheme="minorHAnsi" w:hAnsiTheme="minorHAnsi"/>
          <w:sz w:val="22"/>
          <w:szCs w:val="22"/>
        </w:rPr>
        <w:t xml:space="preserve"> </w:t>
      </w:r>
      <w:r w:rsidR="00945ADB">
        <w:rPr>
          <w:rFonts w:asciiTheme="minorHAnsi" w:hAnsiTheme="minorHAnsi"/>
          <w:sz w:val="22"/>
          <w:szCs w:val="22"/>
        </w:rPr>
        <w:t xml:space="preserve">  To best determine your ability to host a JSA event, please review these guidelines before responding:</w:t>
      </w:r>
    </w:p>
    <w:p w:rsidR="00945ADB" w:rsidRPr="00A80CF8" w:rsidRDefault="00945ADB" w:rsidP="00DF666A">
      <w:pPr>
        <w:pStyle w:val="ListParagraph"/>
        <w:numPr>
          <w:ilvl w:val="0"/>
          <w:numId w:val="3"/>
        </w:numPr>
        <w:jc w:val="both"/>
      </w:pPr>
      <w:r w:rsidRPr="00A80CF8">
        <w:t>Rules for JSA Events</w:t>
      </w:r>
    </w:p>
    <w:p w:rsidR="00945ADB" w:rsidRPr="00A80CF8" w:rsidRDefault="00945ADB" w:rsidP="00DF666A">
      <w:pPr>
        <w:pStyle w:val="ListParagraph"/>
        <w:numPr>
          <w:ilvl w:val="0"/>
          <w:numId w:val="3"/>
        </w:numPr>
        <w:spacing w:after="0"/>
        <w:jc w:val="both"/>
      </w:pPr>
      <w:r w:rsidRPr="00A80CF8">
        <w:t>Race Course Options</w:t>
      </w:r>
    </w:p>
    <w:tbl>
      <w:tblPr>
        <w:tblStyle w:val="TableGrid"/>
        <w:tblpPr w:leftFromText="180" w:rightFromText="180" w:vertAnchor="text" w:horzAnchor="margin" w:tblpXSpec="center" w:tblpY="886"/>
        <w:tblW w:w="0" w:type="auto"/>
        <w:tblLook w:val="04A0"/>
      </w:tblPr>
      <w:tblGrid>
        <w:gridCol w:w="3330"/>
        <w:gridCol w:w="2692"/>
      </w:tblGrid>
      <w:tr w:rsidR="00DF666A" w:rsidTr="00DF666A">
        <w:tc>
          <w:tcPr>
            <w:tcW w:w="3330" w:type="dxa"/>
          </w:tcPr>
          <w:p w:rsidR="00DF666A" w:rsidRDefault="00DF666A" w:rsidP="00DF666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Championship Event</w:t>
            </w:r>
          </w:p>
        </w:tc>
        <w:tc>
          <w:tcPr>
            <w:tcW w:w="2692" w:type="dxa"/>
          </w:tcPr>
          <w:p w:rsidR="00DF666A" w:rsidRDefault="00DF666A" w:rsidP="00DF666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Target Dates</w:t>
            </w:r>
          </w:p>
        </w:tc>
      </w:tr>
      <w:tr w:rsidR="00DF666A" w:rsidTr="00DF666A">
        <w:tc>
          <w:tcPr>
            <w:tcW w:w="3330" w:type="dxa"/>
          </w:tcPr>
          <w:p w:rsidR="00DF666A" w:rsidRPr="00EA2F7D" w:rsidRDefault="00DF666A" w:rsidP="00DF666A">
            <w:pPr>
              <w:rPr>
                <w:rFonts w:asciiTheme="minorHAnsi" w:hAnsiTheme="minorHAnsi"/>
              </w:rPr>
            </w:pPr>
            <w:r w:rsidRPr="00EA2F7D">
              <w:rPr>
                <w:rFonts w:asciiTheme="minorHAnsi" w:hAnsiTheme="minorHAnsi"/>
              </w:rPr>
              <w:t>Optimist</w:t>
            </w:r>
          </w:p>
        </w:tc>
        <w:tc>
          <w:tcPr>
            <w:tcW w:w="2692" w:type="dxa"/>
          </w:tcPr>
          <w:p w:rsidR="00DF666A" w:rsidRPr="00D1089A" w:rsidRDefault="001F327E" w:rsidP="00DF666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TBD</w:t>
            </w:r>
          </w:p>
        </w:tc>
      </w:tr>
      <w:tr w:rsidR="00DF666A" w:rsidTr="00DF666A">
        <w:tc>
          <w:tcPr>
            <w:tcW w:w="3330" w:type="dxa"/>
          </w:tcPr>
          <w:p w:rsidR="00DF666A" w:rsidRPr="00EA2F7D" w:rsidRDefault="00DF666A" w:rsidP="00DF666A">
            <w:pPr>
              <w:rPr>
                <w:rFonts w:asciiTheme="minorHAnsi" w:hAnsiTheme="minorHAnsi"/>
              </w:rPr>
            </w:pPr>
            <w:r w:rsidRPr="00EA2F7D">
              <w:rPr>
                <w:rFonts w:asciiTheme="minorHAnsi" w:hAnsiTheme="minorHAnsi"/>
              </w:rPr>
              <w:t>420 / Laser / Laser Radial</w:t>
            </w:r>
          </w:p>
        </w:tc>
        <w:tc>
          <w:tcPr>
            <w:tcW w:w="2692" w:type="dxa"/>
          </w:tcPr>
          <w:p w:rsidR="00DF666A" w:rsidRPr="00D1089A" w:rsidRDefault="001A02AB" w:rsidP="00DF666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TBD</w:t>
            </w:r>
          </w:p>
        </w:tc>
      </w:tr>
      <w:tr w:rsidR="00DF666A" w:rsidTr="00DF666A">
        <w:tc>
          <w:tcPr>
            <w:tcW w:w="3330" w:type="dxa"/>
          </w:tcPr>
          <w:p w:rsidR="00DF666A" w:rsidRPr="00EA2F7D" w:rsidRDefault="00DF666A" w:rsidP="00DF66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Pixel </w:t>
            </w:r>
          </w:p>
        </w:tc>
        <w:tc>
          <w:tcPr>
            <w:tcW w:w="2692" w:type="dxa"/>
          </w:tcPr>
          <w:p w:rsidR="00DF666A" w:rsidRPr="00D1089A" w:rsidRDefault="001A02AB" w:rsidP="00DF666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TBD</w:t>
            </w:r>
          </w:p>
        </w:tc>
      </w:tr>
      <w:tr w:rsidR="00DF666A" w:rsidTr="00DF666A">
        <w:tc>
          <w:tcPr>
            <w:tcW w:w="3330" w:type="dxa"/>
          </w:tcPr>
          <w:p w:rsidR="00DF666A" w:rsidRPr="00EA2F7D" w:rsidRDefault="00DF666A" w:rsidP="00DF66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Feva</w:t>
            </w:r>
          </w:p>
        </w:tc>
        <w:tc>
          <w:tcPr>
            <w:tcW w:w="2692" w:type="dxa"/>
          </w:tcPr>
          <w:p w:rsidR="00DF666A" w:rsidRPr="00D1089A" w:rsidRDefault="001A02AB" w:rsidP="00DF666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TBD</w:t>
            </w:r>
          </w:p>
        </w:tc>
      </w:tr>
    </w:tbl>
    <w:p w:rsidR="00945ADB" w:rsidRPr="00A80CF8" w:rsidRDefault="00945ADB" w:rsidP="00DF666A">
      <w:pPr>
        <w:pStyle w:val="ListParagraph"/>
        <w:numPr>
          <w:ilvl w:val="0"/>
          <w:numId w:val="3"/>
        </w:numPr>
        <w:spacing w:line="240" w:lineRule="auto"/>
        <w:jc w:val="both"/>
      </w:pPr>
      <w:r w:rsidRPr="00A80CF8">
        <w:t>JSA Re</w:t>
      </w:r>
      <w:r>
        <w:t xml:space="preserve">gatta </w:t>
      </w:r>
      <w:r w:rsidRPr="00A80CF8">
        <w:t>Playbook</w:t>
      </w:r>
    </w:p>
    <w:p w:rsidR="00DF666A" w:rsidRPr="00DF666A" w:rsidRDefault="00DF666A" w:rsidP="00DF666A">
      <w:pPr>
        <w:tabs>
          <w:tab w:val="left" w:pos="417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F666A">
        <w:rPr>
          <w:rFonts w:asciiTheme="minorHAnsi" w:hAnsiTheme="minorHAnsi"/>
          <w:b/>
          <w:sz w:val="22"/>
          <w:szCs w:val="22"/>
        </w:rPr>
        <w:t xml:space="preserve">Target Dates for </w:t>
      </w:r>
      <w:r w:rsidR="009D0931">
        <w:rPr>
          <w:rFonts w:asciiTheme="minorHAnsi" w:hAnsiTheme="minorHAnsi"/>
          <w:b/>
          <w:sz w:val="22"/>
          <w:szCs w:val="22"/>
        </w:rPr>
        <w:t>2020</w:t>
      </w:r>
      <w:r w:rsidR="001325F3">
        <w:rPr>
          <w:rFonts w:asciiTheme="minorHAnsi" w:hAnsiTheme="minorHAnsi"/>
          <w:b/>
          <w:sz w:val="22"/>
          <w:szCs w:val="22"/>
        </w:rPr>
        <w:t xml:space="preserve"> </w:t>
      </w:r>
      <w:bookmarkStart w:id="0" w:name="_GoBack"/>
      <w:bookmarkEnd w:id="0"/>
      <w:r w:rsidRPr="00DF666A">
        <w:rPr>
          <w:rFonts w:asciiTheme="minorHAnsi" w:hAnsiTheme="minorHAnsi"/>
          <w:b/>
          <w:sz w:val="22"/>
          <w:szCs w:val="22"/>
        </w:rPr>
        <w:t>Championship Events</w:t>
      </w:r>
    </w:p>
    <w:p w:rsidR="00DF666A" w:rsidRDefault="00DF666A" w:rsidP="00A80CF8">
      <w:pPr>
        <w:tabs>
          <w:tab w:val="left" w:pos="417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DF666A" w:rsidRDefault="00DF666A" w:rsidP="00A80CF8">
      <w:pPr>
        <w:tabs>
          <w:tab w:val="left" w:pos="417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DF666A" w:rsidRDefault="00DF666A" w:rsidP="00A80CF8">
      <w:pPr>
        <w:tabs>
          <w:tab w:val="left" w:pos="417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DF666A" w:rsidRDefault="00DF666A" w:rsidP="00A80CF8">
      <w:pPr>
        <w:tabs>
          <w:tab w:val="left" w:pos="417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DF666A" w:rsidRDefault="00DF666A" w:rsidP="00A80CF8">
      <w:pPr>
        <w:tabs>
          <w:tab w:val="left" w:pos="417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DF666A" w:rsidRDefault="00DF666A" w:rsidP="00A64A0D">
      <w:pPr>
        <w:spacing w:line="276" w:lineRule="auto"/>
        <w:ind w:firstLine="810"/>
        <w:rPr>
          <w:rFonts w:asciiTheme="minorHAnsi" w:hAnsiTheme="minorHAnsi"/>
          <w:sz w:val="22"/>
          <w:szCs w:val="22"/>
        </w:rPr>
      </w:pPr>
      <w:r w:rsidRPr="003A2232">
        <w:rPr>
          <w:rFonts w:asciiTheme="minorHAnsi" w:hAnsiTheme="minorHAnsi"/>
          <w:b/>
          <w:sz w:val="22"/>
          <w:szCs w:val="22"/>
        </w:rPr>
        <w:t>Note</w:t>
      </w:r>
      <w:r>
        <w:rPr>
          <w:rFonts w:asciiTheme="minorHAnsi" w:hAnsiTheme="minorHAnsi"/>
          <w:b/>
          <w:sz w:val="22"/>
          <w:szCs w:val="22"/>
        </w:rPr>
        <w:t>s</w:t>
      </w:r>
      <w:r w:rsidRPr="003A2232">
        <w:rPr>
          <w:rFonts w:asciiTheme="minorHAnsi" w:hAnsiTheme="minorHAnsi"/>
          <w:b/>
          <w:sz w:val="22"/>
          <w:szCs w:val="22"/>
        </w:rPr>
        <w:t>:</w:t>
      </w:r>
      <w:r w:rsidRPr="003A2232">
        <w:rPr>
          <w:rFonts w:asciiTheme="minorHAnsi" w:hAnsiTheme="minorHAnsi"/>
          <w:sz w:val="22"/>
          <w:szCs w:val="22"/>
        </w:rPr>
        <w:t xml:space="preserve"> </w:t>
      </w:r>
    </w:p>
    <w:p w:rsidR="00DF666A" w:rsidRPr="00D1089A" w:rsidRDefault="00DF666A" w:rsidP="00A64A0D">
      <w:pPr>
        <w:pStyle w:val="ListParagraph"/>
        <w:numPr>
          <w:ilvl w:val="0"/>
          <w:numId w:val="2"/>
        </w:numPr>
        <w:ind w:left="1170"/>
      </w:pPr>
      <w:r w:rsidRPr="00D1089A">
        <w:t xml:space="preserve">Pixel events typically include one day of racing. Other events include two days of racing. </w:t>
      </w:r>
    </w:p>
    <w:p w:rsidR="00DF666A" w:rsidRPr="00D1089A" w:rsidRDefault="006224E2" w:rsidP="00A64A0D">
      <w:pPr>
        <w:pStyle w:val="ListParagraph"/>
        <w:numPr>
          <w:ilvl w:val="0"/>
          <w:numId w:val="2"/>
        </w:numPr>
        <w:ind w:left="1170"/>
      </w:pPr>
      <w:r>
        <w:t xml:space="preserve">Member Clubs will assist the </w:t>
      </w:r>
      <w:r w:rsidR="00DF666A" w:rsidRPr="00D1089A">
        <w:t xml:space="preserve">JSA </w:t>
      </w:r>
      <w:r>
        <w:t>with finding qualified</w:t>
      </w:r>
      <w:r w:rsidR="00DF666A" w:rsidRPr="00D1089A">
        <w:t xml:space="preserve"> judges. </w:t>
      </w:r>
    </w:p>
    <w:p w:rsidR="00DF666A" w:rsidRPr="00D1089A" w:rsidRDefault="00DF666A" w:rsidP="00A64A0D">
      <w:pPr>
        <w:pStyle w:val="ListParagraph"/>
        <w:numPr>
          <w:ilvl w:val="0"/>
          <w:numId w:val="2"/>
        </w:numPr>
        <w:tabs>
          <w:tab w:val="left" w:pos="4170"/>
        </w:tabs>
        <w:ind w:left="1170"/>
        <w:rPr>
          <w:rFonts w:cs="Helvetica"/>
          <w:color w:val="000000" w:themeColor="text1"/>
        </w:rPr>
      </w:pPr>
      <w:r w:rsidRPr="00D1089A">
        <w:rPr>
          <w:rFonts w:cs="Helvetica"/>
          <w:color w:val="000000" w:themeColor="text1"/>
        </w:rPr>
        <w:t>A JSA representative attends the championship as the Partner Organizing Authority.</w:t>
      </w:r>
    </w:p>
    <w:p w:rsidR="00DF666A" w:rsidRDefault="00DF666A" w:rsidP="00A80CF8">
      <w:pPr>
        <w:tabs>
          <w:tab w:val="left" w:pos="417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D1089A" w:rsidRPr="003A2232" w:rsidRDefault="00D1089A" w:rsidP="00A80CF8">
      <w:pPr>
        <w:tabs>
          <w:tab w:val="left" w:pos="417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3A2232">
        <w:rPr>
          <w:rFonts w:asciiTheme="minorHAnsi" w:hAnsiTheme="minorHAnsi"/>
          <w:sz w:val="22"/>
          <w:szCs w:val="22"/>
        </w:rPr>
        <w:t xml:space="preserve">lease </w:t>
      </w:r>
      <w:r w:rsidR="00ED747E">
        <w:rPr>
          <w:rFonts w:asciiTheme="minorHAnsi" w:hAnsiTheme="minorHAnsi"/>
          <w:sz w:val="22"/>
          <w:szCs w:val="22"/>
        </w:rPr>
        <w:t xml:space="preserve">indicate your interest in hosting a JSA Championship Event.  </w:t>
      </w:r>
      <w:r>
        <w:rPr>
          <w:rFonts w:asciiTheme="minorHAnsi" w:hAnsiTheme="minorHAnsi"/>
          <w:sz w:val="22"/>
          <w:szCs w:val="22"/>
        </w:rPr>
        <w:t xml:space="preserve"> JSALIS understands that </w:t>
      </w:r>
      <w:r w:rsidR="00ED747E">
        <w:rPr>
          <w:rFonts w:asciiTheme="minorHAnsi" w:hAnsiTheme="minorHAnsi"/>
          <w:sz w:val="22"/>
          <w:szCs w:val="22"/>
        </w:rPr>
        <w:t xml:space="preserve">resources of JSA Member Clubs varies greatly, and will </w:t>
      </w:r>
      <w:proofErr w:type="spellStart"/>
      <w:r w:rsidR="00ED747E">
        <w:rPr>
          <w:rFonts w:asciiTheme="minorHAnsi" w:hAnsiTheme="minorHAnsi"/>
          <w:sz w:val="22"/>
          <w:szCs w:val="22"/>
        </w:rPr>
        <w:t>vette</w:t>
      </w:r>
      <w:proofErr w:type="spellEnd"/>
      <w:r w:rsidR="00ED747E">
        <w:rPr>
          <w:rFonts w:asciiTheme="minorHAnsi" w:hAnsiTheme="minorHAnsi"/>
          <w:sz w:val="22"/>
          <w:szCs w:val="22"/>
        </w:rPr>
        <w:t xml:space="preserve"> all applicants to match boat classes with appropriate venues.  We also encourage interested first-timers to apply.  T</w:t>
      </w:r>
      <w:r>
        <w:rPr>
          <w:rFonts w:asciiTheme="minorHAnsi" w:hAnsiTheme="minorHAnsi"/>
          <w:sz w:val="22"/>
          <w:szCs w:val="22"/>
        </w:rPr>
        <w:t>he success of any regatta is contained in organization and details</w:t>
      </w:r>
      <w:r w:rsidR="00ED747E">
        <w:rPr>
          <w:rFonts w:asciiTheme="minorHAnsi" w:hAnsiTheme="minorHAnsi"/>
          <w:sz w:val="22"/>
          <w:szCs w:val="22"/>
        </w:rPr>
        <w:t>, and the JSA is available to provide guidance to inexperienced clubs for first time hosting.</w:t>
      </w:r>
    </w:p>
    <w:p w:rsidR="00A64A0D" w:rsidRDefault="00A64A0D" w:rsidP="00A64A0D">
      <w:pPr>
        <w:pStyle w:val="ListParagraph"/>
        <w:tabs>
          <w:tab w:val="left" w:pos="4170"/>
        </w:tabs>
        <w:ind w:left="0"/>
        <w:rPr>
          <w:rFonts w:cs="Times New Roman"/>
        </w:rPr>
      </w:pPr>
    </w:p>
    <w:p w:rsidR="00F279DB" w:rsidRDefault="00F279DB" w:rsidP="00F279DB">
      <w:pPr>
        <w:tabs>
          <w:tab w:val="left" w:pos="4170"/>
        </w:tabs>
        <w:rPr>
          <w:rFonts w:asciiTheme="minorHAnsi" w:hAnsiTheme="minorHAnsi"/>
          <w:i/>
        </w:rPr>
      </w:pPr>
    </w:p>
    <w:p w:rsidR="00F279DB" w:rsidRDefault="00F279DB" w:rsidP="00F279DB">
      <w:pPr>
        <w:tabs>
          <w:tab w:val="left" w:pos="4170"/>
        </w:tabs>
        <w:rPr>
          <w:rFonts w:asciiTheme="minorHAnsi" w:hAnsiTheme="minorHAnsi"/>
          <w:i/>
        </w:rPr>
      </w:pPr>
    </w:p>
    <w:p w:rsidR="00F279DB" w:rsidRPr="00ED747E" w:rsidRDefault="00CD0C67" w:rsidP="00F279DB">
      <w:pPr>
        <w:tabs>
          <w:tab w:val="left" w:pos="4170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</w:t>
      </w:r>
      <w:r w:rsidR="00F279DB" w:rsidRPr="00ED747E">
        <w:rPr>
          <w:rFonts w:asciiTheme="minorHAnsi" w:hAnsiTheme="minorHAnsi"/>
          <w:i/>
        </w:rPr>
        <w:t xml:space="preserve"> JSA of LIS Championship Event Host</w:t>
      </w:r>
      <w:r w:rsidR="00F279DB">
        <w:rPr>
          <w:rFonts w:asciiTheme="minorHAnsi" w:hAnsiTheme="minorHAnsi"/>
          <w:i/>
        </w:rPr>
        <w:t>ing Intent to Bid</w:t>
      </w:r>
      <w:r w:rsidR="00F279DB" w:rsidRPr="00ED747E">
        <w:rPr>
          <w:rFonts w:asciiTheme="minorHAnsi" w:hAnsiTheme="minorHAnsi"/>
          <w:i/>
        </w:rPr>
        <w:t xml:space="preserve"> (continued)</w:t>
      </w:r>
    </w:p>
    <w:p w:rsidR="00F279DB" w:rsidRDefault="00F279DB" w:rsidP="00A64A0D">
      <w:pPr>
        <w:pStyle w:val="ListParagraph"/>
        <w:tabs>
          <w:tab w:val="left" w:pos="4170"/>
        </w:tabs>
        <w:ind w:left="0"/>
        <w:rPr>
          <w:rFonts w:cs="Times New Roman"/>
        </w:rPr>
      </w:pPr>
    </w:p>
    <w:p w:rsidR="00F279DB" w:rsidRDefault="00F279DB" w:rsidP="00A64A0D">
      <w:pPr>
        <w:pStyle w:val="ListParagraph"/>
        <w:tabs>
          <w:tab w:val="left" w:pos="4170"/>
        </w:tabs>
        <w:ind w:left="0"/>
        <w:rPr>
          <w:rFonts w:cs="Times New Roman"/>
        </w:rPr>
      </w:pPr>
    </w:p>
    <w:p w:rsidR="00F279DB" w:rsidRDefault="00F279DB" w:rsidP="00A64A0D">
      <w:pPr>
        <w:pStyle w:val="ListParagraph"/>
        <w:tabs>
          <w:tab w:val="left" w:pos="4170"/>
        </w:tabs>
        <w:ind w:left="0"/>
        <w:rPr>
          <w:rFonts w:cs="Times New Roman"/>
        </w:rPr>
      </w:pPr>
    </w:p>
    <w:p w:rsidR="00A64A0D" w:rsidRDefault="00A64A0D" w:rsidP="00A64A0D">
      <w:pPr>
        <w:pStyle w:val="ListParagraph"/>
        <w:tabs>
          <w:tab w:val="left" w:pos="4170"/>
        </w:tabs>
        <w:ind w:left="0"/>
        <w:rPr>
          <w:rFonts w:cs="Times New Roman"/>
        </w:rPr>
      </w:pPr>
      <w:r>
        <w:rPr>
          <w:rFonts w:cs="Times New Roman"/>
        </w:rPr>
        <w:t xml:space="preserve">Event Hosts are selected in late Fall.  Successful bidders are required to follow up within one month with the </w:t>
      </w:r>
      <w:r w:rsidR="00F279DB" w:rsidRPr="00F279DB">
        <w:rPr>
          <w:rFonts w:cs="Times New Roman"/>
          <w:b/>
        </w:rPr>
        <w:t xml:space="preserve">JSA of LIS </w:t>
      </w:r>
      <w:r w:rsidRPr="00F279DB">
        <w:rPr>
          <w:rFonts w:cs="Times New Roman"/>
          <w:b/>
        </w:rPr>
        <w:t>Championship Event Host Application</w:t>
      </w:r>
      <w:r>
        <w:rPr>
          <w:rFonts w:cs="Times New Roman"/>
        </w:rPr>
        <w:t xml:space="preserve"> providing the detailed plan for all aspects of the event.  By submitting this </w:t>
      </w:r>
      <w:r w:rsidRPr="00F279DB">
        <w:rPr>
          <w:rFonts w:cs="Times New Roman"/>
          <w:b/>
        </w:rPr>
        <w:t>Intent to Bid</w:t>
      </w:r>
      <w:r>
        <w:rPr>
          <w:rFonts w:cs="Times New Roman"/>
        </w:rPr>
        <w:t xml:space="preserve"> Form, bidders are committing to their ability to submit the application within the one month deadline.</w:t>
      </w:r>
    </w:p>
    <w:p w:rsidR="00D1089A" w:rsidRPr="003A2232" w:rsidRDefault="00D1089A" w:rsidP="00D32F91">
      <w:pPr>
        <w:rPr>
          <w:rFonts w:asciiTheme="minorHAnsi" w:hAnsiTheme="minorHAnsi"/>
          <w:sz w:val="22"/>
          <w:szCs w:val="22"/>
        </w:rPr>
      </w:pPr>
    </w:p>
    <w:p w:rsidR="00F0262F" w:rsidRPr="003A2232" w:rsidRDefault="00F0262F" w:rsidP="00F0262F">
      <w:pPr>
        <w:jc w:val="center"/>
        <w:rPr>
          <w:rFonts w:asciiTheme="minorHAnsi" w:hAnsiTheme="minorHAnsi"/>
          <w:b/>
          <w:sz w:val="22"/>
          <w:szCs w:val="22"/>
        </w:rPr>
      </w:pPr>
    </w:p>
    <w:p w:rsidR="00513708" w:rsidRPr="00A80CF8" w:rsidRDefault="00ED5422" w:rsidP="00513708">
      <w:pPr>
        <w:rPr>
          <w:rFonts w:asciiTheme="minorHAnsi" w:hAnsiTheme="minorHAnsi"/>
          <w:b/>
          <w:sz w:val="28"/>
          <w:szCs w:val="28"/>
          <w:u w:val="single"/>
        </w:rPr>
      </w:pPr>
      <w:r w:rsidRPr="00A80CF8">
        <w:rPr>
          <w:rFonts w:asciiTheme="minorHAnsi" w:hAnsiTheme="minorHAnsi"/>
          <w:b/>
          <w:sz w:val="28"/>
          <w:szCs w:val="28"/>
        </w:rPr>
        <w:t>Event</w:t>
      </w:r>
      <w:r w:rsidR="00CD7BDA" w:rsidRPr="00A80CF8">
        <w:rPr>
          <w:rFonts w:asciiTheme="minorHAnsi" w:hAnsiTheme="minorHAnsi"/>
          <w:b/>
          <w:sz w:val="28"/>
          <w:szCs w:val="28"/>
        </w:rPr>
        <w:t xml:space="preserve"> (circle one)</w:t>
      </w:r>
      <w:r w:rsidR="00513708" w:rsidRPr="00A80CF8">
        <w:rPr>
          <w:rFonts w:asciiTheme="minorHAnsi" w:hAnsiTheme="minorHAnsi"/>
          <w:b/>
          <w:sz w:val="28"/>
          <w:szCs w:val="28"/>
        </w:rPr>
        <w:t xml:space="preserve">: </w:t>
      </w:r>
      <w:r w:rsidR="00CD7BDA" w:rsidRPr="00A80CF8">
        <w:rPr>
          <w:rFonts w:asciiTheme="minorHAnsi" w:hAnsiTheme="minorHAnsi"/>
          <w:b/>
          <w:sz w:val="28"/>
          <w:szCs w:val="28"/>
        </w:rPr>
        <w:t xml:space="preserve">      Optimist          420/Laser/Laser Radial          Pixel             Feva</w:t>
      </w:r>
    </w:p>
    <w:p w:rsidR="00F0262F" w:rsidRPr="003A2232" w:rsidRDefault="00F0262F" w:rsidP="00513708">
      <w:pPr>
        <w:rPr>
          <w:rFonts w:asciiTheme="minorHAnsi" w:hAnsiTheme="minorHAnsi"/>
          <w:sz w:val="22"/>
          <w:szCs w:val="22"/>
        </w:rPr>
      </w:pPr>
    </w:p>
    <w:p w:rsidR="0013628F" w:rsidRDefault="0013628F" w:rsidP="00513708">
      <w:pPr>
        <w:rPr>
          <w:rFonts w:asciiTheme="minorHAnsi" w:hAnsiTheme="minorHAnsi"/>
          <w:sz w:val="22"/>
          <w:szCs w:val="22"/>
        </w:rPr>
      </w:pPr>
    </w:p>
    <w:p w:rsidR="00F0262F" w:rsidRPr="004606C3" w:rsidRDefault="00F0262F" w:rsidP="00513708">
      <w:pPr>
        <w:rPr>
          <w:rFonts w:asciiTheme="minorHAnsi" w:hAnsiTheme="minorHAnsi"/>
          <w:sz w:val="22"/>
          <w:szCs w:val="22"/>
          <w:u w:val="single"/>
        </w:rPr>
      </w:pPr>
      <w:r w:rsidRPr="003A2232">
        <w:rPr>
          <w:rFonts w:asciiTheme="minorHAnsi" w:hAnsiTheme="minorHAnsi"/>
          <w:sz w:val="22"/>
          <w:szCs w:val="22"/>
        </w:rPr>
        <w:t xml:space="preserve">Proposed Dates: </w:t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</w:p>
    <w:p w:rsidR="00F0262F" w:rsidRPr="003A2232" w:rsidRDefault="00F0262F" w:rsidP="00513708">
      <w:pPr>
        <w:rPr>
          <w:rFonts w:asciiTheme="minorHAnsi" w:hAnsiTheme="minorHAnsi"/>
          <w:sz w:val="22"/>
          <w:szCs w:val="22"/>
        </w:rPr>
      </w:pPr>
    </w:p>
    <w:p w:rsidR="00513708" w:rsidRPr="004606C3" w:rsidRDefault="004606C3" w:rsidP="00513708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Proposing </w:t>
      </w:r>
      <w:r w:rsidR="00513708" w:rsidRPr="003A2232">
        <w:rPr>
          <w:rFonts w:asciiTheme="minorHAnsi" w:hAnsiTheme="minorHAnsi"/>
          <w:sz w:val="22"/>
          <w:szCs w:val="22"/>
        </w:rPr>
        <w:t xml:space="preserve">Club: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F0262F" w:rsidRPr="003A2232" w:rsidRDefault="00F0262F" w:rsidP="00513708">
      <w:pPr>
        <w:rPr>
          <w:rFonts w:asciiTheme="minorHAnsi" w:hAnsiTheme="minorHAnsi"/>
          <w:sz w:val="22"/>
          <w:szCs w:val="22"/>
        </w:rPr>
      </w:pPr>
    </w:p>
    <w:p w:rsidR="00F0262F" w:rsidRPr="004606C3" w:rsidRDefault="00F0262F" w:rsidP="00513708">
      <w:pPr>
        <w:rPr>
          <w:rFonts w:asciiTheme="minorHAnsi" w:hAnsiTheme="minorHAnsi"/>
          <w:sz w:val="22"/>
          <w:szCs w:val="22"/>
          <w:u w:val="single"/>
        </w:rPr>
      </w:pPr>
      <w:r w:rsidRPr="003A2232">
        <w:rPr>
          <w:rFonts w:asciiTheme="minorHAnsi" w:hAnsiTheme="minorHAnsi"/>
          <w:sz w:val="22"/>
          <w:szCs w:val="22"/>
        </w:rPr>
        <w:t>Contact Person</w:t>
      </w:r>
      <w:r w:rsidR="00513708" w:rsidRPr="003A2232">
        <w:rPr>
          <w:rFonts w:asciiTheme="minorHAnsi" w:hAnsiTheme="minorHAnsi"/>
          <w:sz w:val="22"/>
          <w:szCs w:val="22"/>
        </w:rPr>
        <w:t>:</w:t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</w:p>
    <w:p w:rsidR="004606C3" w:rsidRPr="004606C3" w:rsidRDefault="004606C3" w:rsidP="00513708">
      <w:pPr>
        <w:rPr>
          <w:rFonts w:asciiTheme="minorHAnsi" w:hAnsiTheme="minorHAnsi"/>
          <w:sz w:val="22"/>
          <w:szCs w:val="22"/>
          <w:u w:val="single"/>
        </w:rPr>
      </w:pPr>
    </w:p>
    <w:p w:rsidR="00F0262F" w:rsidRPr="004606C3" w:rsidRDefault="00F0262F" w:rsidP="00513708">
      <w:pPr>
        <w:rPr>
          <w:rFonts w:asciiTheme="minorHAnsi" w:hAnsiTheme="minorHAnsi"/>
          <w:sz w:val="22"/>
          <w:szCs w:val="22"/>
          <w:u w:val="single"/>
        </w:rPr>
      </w:pPr>
      <w:r w:rsidRPr="003A2232">
        <w:rPr>
          <w:rFonts w:asciiTheme="minorHAnsi" w:hAnsiTheme="minorHAnsi"/>
          <w:sz w:val="22"/>
          <w:szCs w:val="22"/>
        </w:rPr>
        <w:t>Phone:</w:t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</w:rPr>
        <w:tab/>
      </w:r>
      <w:r w:rsidRPr="003A2232">
        <w:rPr>
          <w:rFonts w:asciiTheme="minorHAnsi" w:hAnsiTheme="minorHAnsi"/>
          <w:sz w:val="22"/>
          <w:szCs w:val="22"/>
        </w:rPr>
        <w:t xml:space="preserve">Email: </w:t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  <w:r w:rsidR="004606C3">
        <w:rPr>
          <w:rFonts w:asciiTheme="minorHAnsi" w:hAnsiTheme="minorHAnsi"/>
          <w:sz w:val="22"/>
          <w:szCs w:val="22"/>
          <w:u w:val="single"/>
        </w:rPr>
        <w:tab/>
      </w:r>
    </w:p>
    <w:p w:rsidR="00513708" w:rsidRDefault="00513708" w:rsidP="00513708">
      <w:pPr>
        <w:rPr>
          <w:rFonts w:asciiTheme="minorHAnsi" w:hAnsiTheme="minorHAnsi"/>
          <w:sz w:val="22"/>
          <w:szCs w:val="22"/>
        </w:rPr>
      </w:pPr>
    </w:p>
    <w:p w:rsidR="0013628F" w:rsidRDefault="0013628F" w:rsidP="0051370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Briefly describe why your Club would like to host this event:</w:t>
      </w:r>
    </w:p>
    <w:p w:rsidR="0013628F" w:rsidRDefault="0013628F" w:rsidP="00513708">
      <w:pPr>
        <w:rPr>
          <w:rFonts w:asciiTheme="minorHAnsi" w:hAnsiTheme="minorHAnsi"/>
          <w:sz w:val="22"/>
          <w:szCs w:val="22"/>
        </w:rPr>
      </w:pPr>
    </w:p>
    <w:p w:rsidR="0013628F" w:rsidRDefault="0013628F" w:rsidP="00513708">
      <w:pPr>
        <w:rPr>
          <w:rFonts w:asciiTheme="minorHAnsi" w:hAnsiTheme="minorHAnsi"/>
          <w:sz w:val="22"/>
          <w:szCs w:val="22"/>
        </w:rPr>
      </w:pPr>
    </w:p>
    <w:p w:rsidR="0013628F" w:rsidRDefault="0013628F" w:rsidP="00513708">
      <w:pPr>
        <w:rPr>
          <w:rFonts w:asciiTheme="minorHAnsi" w:hAnsiTheme="minorHAnsi"/>
          <w:sz w:val="22"/>
          <w:szCs w:val="22"/>
        </w:rPr>
      </w:pPr>
    </w:p>
    <w:p w:rsidR="0013628F" w:rsidRDefault="0013628F" w:rsidP="00513708">
      <w:pPr>
        <w:rPr>
          <w:rFonts w:asciiTheme="minorHAnsi" w:hAnsiTheme="minorHAnsi"/>
          <w:sz w:val="22"/>
          <w:szCs w:val="22"/>
        </w:rPr>
      </w:pPr>
    </w:p>
    <w:p w:rsidR="0013628F" w:rsidRDefault="0013628F" w:rsidP="00513708">
      <w:pPr>
        <w:rPr>
          <w:rFonts w:asciiTheme="minorHAnsi" w:hAnsiTheme="minorHAnsi"/>
          <w:sz w:val="22"/>
          <w:szCs w:val="22"/>
        </w:rPr>
      </w:pPr>
    </w:p>
    <w:p w:rsidR="00CD0C67" w:rsidRDefault="00CD0C67" w:rsidP="00513708">
      <w:pPr>
        <w:rPr>
          <w:rFonts w:asciiTheme="minorHAnsi" w:hAnsiTheme="minorHAnsi"/>
          <w:sz w:val="22"/>
          <w:szCs w:val="22"/>
        </w:rPr>
      </w:pPr>
    </w:p>
    <w:p w:rsidR="00CD0C67" w:rsidRDefault="00CD0C67" w:rsidP="00513708">
      <w:pPr>
        <w:rPr>
          <w:rFonts w:asciiTheme="minorHAnsi" w:hAnsiTheme="minorHAnsi"/>
          <w:sz w:val="22"/>
          <w:szCs w:val="22"/>
        </w:rPr>
      </w:pPr>
    </w:p>
    <w:p w:rsidR="00CD0C67" w:rsidRDefault="00CD0C67" w:rsidP="00513708">
      <w:pPr>
        <w:rPr>
          <w:rFonts w:asciiTheme="minorHAnsi" w:hAnsiTheme="minorHAnsi"/>
          <w:sz w:val="22"/>
          <w:szCs w:val="22"/>
        </w:rPr>
      </w:pPr>
    </w:p>
    <w:p w:rsidR="0013628F" w:rsidRDefault="0013628F" w:rsidP="00513708">
      <w:pPr>
        <w:rPr>
          <w:rFonts w:asciiTheme="minorHAnsi" w:hAnsiTheme="minorHAnsi"/>
          <w:sz w:val="22"/>
          <w:szCs w:val="22"/>
        </w:rPr>
      </w:pPr>
    </w:p>
    <w:p w:rsidR="0013628F" w:rsidRPr="003A2232" w:rsidRDefault="0013628F" w:rsidP="00513708">
      <w:pPr>
        <w:rPr>
          <w:rFonts w:asciiTheme="minorHAnsi" w:hAnsiTheme="minorHAnsi"/>
          <w:sz w:val="22"/>
          <w:szCs w:val="22"/>
        </w:rPr>
      </w:pPr>
    </w:p>
    <w:p w:rsidR="00A80CF8" w:rsidRPr="00A80CF8" w:rsidRDefault="00D32F91" w:rsidP="00945ADB">
      <w:pPr>
        <w:spacing w:line="276" w:lineRule="auto"/>
        <w:jc w:val="both"/>
      </w:pPr>
      <w:r>
        <w:rPr>
          <w:rFonts w:asciiTheme="minorHAnsi" w:hAnsiTheme="minorHAnsi"/>
          <w:sz w:val="22"/>
          <w:szCs w:val="22"/>
        </w:rPr>
        <w:t>Event guidelines are ava</w:t>
      </w:r>
      <w:r w:rsidR="0034556B">
        <w:rPr>
          <w:rFonts w:asciiTheme="minorHAnsi" w:hAnsiTheme="minorHAnsi"/>
          <w:sz w:val="22"/>
          <w:szCs w:val="22"/>
        </w:rPr>
        <w:t>ilable at jsalis.org &gt; Regatta M</w:t>
      </w:r>
      <w:r>
        <w:rPr>
          <w:rFonts w:asciiTheme="minorHAnsi" w:hAnsiTheme="minorHAnsi"/>
          <w:sz w:val="22"/>
          <w:szCs w:val="22"/>
        </w:rPr>
        <w:t xml:space="preserve">anagement Resources.  </w:t>
      </w:r>
    </w:p>
    <w:p w:rsidR="00D32F91" w:rsidRDefault="00D32F91" w:rsidP="00A80CF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Email your completed form to </w:t>
      </w:r>
      <w:hyperlink r:id="rId10" w:history="1">
        <w:r w:rsidRPr="002B64C4">
          <w:rPr>
            <w:rStyle w:val="Hyperlink"/>
            <w:rFonts w:asciiTheme="minorHAnsi" w:hAnsiTheme="minorHAnsi"/>
            <w:sz w:val="22"/>
            <w:szCs w:val="22"/>
          </w:rPr>
          <w:t>info@jsalis.org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D32F91" w:rsidRDefault="00D32F91" w:rsidP="00A80CF8">
      <w:pPr>
        <w:spacing w:line="276" w:lineRule="auto"/>
        <w:ind w:left="-450"/>
        <w:jc w:val="both"/>
        <w:rPr>
          <w:rFonts w:asciiTheme="minorHAnsi" w:hAnsiTheme="minorHAnsi"/>
          <w:sz w:val="22"/>
          <w:szCs w:val="22"/>
        </w:rPr>
      </w:pPr>
    </w:p>
    <w:p w:rsidR="00513708" w:rsidRPr="003A2232" w:rsidRDefault="00513708" w:rsidP="00A80CF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A2232">
        <w:rPr>
          <w:rFonts w:asciiTheme="minorHAnsi" w:hAnsiTheme="minorHAnsi"/>
          <w:sz w:val="22"/>
          <w:szCs w:val="22"/>
        </w:rPr>
        <w:t>Thank you for your interest in hosting a JSA</w:t>
      </w:r>
      <w:r w:rsidR="00ED5422" w:rsidRPr="003A2232">
        <w:rPr>
          <w:rFonts w:asciiTheme="minorHAnsi" w:hAnsiTheme="minorHAnsi"/>
          <w:sz w:val="22"/>
          <w:szCs w:val="22"/>
        </w:rPr>
        <w:t>LIS Championship</w:t>
      </w:r>
      <w:r w:rsidR="00D32F91">
        <w:rPr>
          <w:rFonts w:asciiTheme="minorHAnsi" w:hAnsiTheme="minorHAnsi"/>
          <w:sz w:val="22"/>
          <w:szCs w:val="22"/>
        </w:rPr>
        <w:t xml:space="preserve"> event!</w:t>
      </w:r>
    </w:p>
    <w:p w:rsidR="00513708" w:rsidRDefault="00513708" w:rsidP="00A80CF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6ACB" w:rsidRDefault="007F6ACB" w:rsidP="00A80CF8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Applicant Signature: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Date:</w:t>
      </w:r>
    </w:p>
    <w:p w:rsidR="007F6ACB" w:rsidRDefault="007F6ACB" w:rsidP="00A80CF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F6ACB" w:rsidRDefault="007F6ACB" w:rsidP="00A80CF8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7F6ACB" w:rsidRDefault="007F6ACB" w:rsidP="0014753A">
      <w:pPr>
        <w:pStyle w:val="ListParagraph"/>
        <w:numPr>
          <w:ilvl w:val="0"/>
          <w:numId w:val="4"/>
        </w:numPr>
      </w:pPr>
      <w:r w:rsidRPr="007F6ACB">
        <w:t>I have reviewed the Event Guidelines</w:t>
      </w:r>
      <w:r w:rsidR="0034556B">
        <w:t xml:space="preserve"> listed above and we agree to the Organizing Authority Partnership with the JSA.</w:t>
      </w:r>
    </w:p>
    <w:p w:rsidR="0014753A" w:rsidRDefault="0014753A" w:rsidP="0014753A">
      <w:pPr>
        <w:pStyle w:val="ListParagraph"/>
        <w:sectPr w:rsidR="0014753A" w:rsidSect="0014753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450" w:right="1170" w:bottom="450" w:left="1350" w:header="450" w:footer="720" w:gutter="0"/>
          <w:cols w:space="720"/>
        </w:sectPr>
      </w:pPr>
    </w:p>
    <w:p w:rsidR="0014753A" w:rsidRDefault="0014753A" w:rsidP="0014753A">
      <w:pPr>
        <w:spacing w:before="200"/>
        <w:ind w:left="5393"/>
        <w:rPr>
          <w:rFonts w:ascii="Calibri"/>
          <w:b/>
          <w:sz w:val="32"/>
          <w:szCs w:val="32"/>
        </w:rPr>
      </w:pPr>
      <w:r>
        <w:rPr>
          <w:rFonts w:ascii="Calibri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110490</wp:posOffset>
            </wp:positionV>
            <wp:extent cx="1192530" cy="1188720"/>
            <wp:effectExtent l="19050" t="0" r="7620" b="0"/>
            <wp:wrapSquare wrapText="bothSides"/>
            <wp:docPr id="2" name="Picture 1" descr="JSAofLIS_CircleLogo_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JSAofLIS_CircleLogo_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53A" w:rsidRPr="00903A40" w:rsidRDefault="0014753A" w:rsidP="0014753A">
      <w:pPr>
        <w:spacing w:before="200"/>
        <w:ind w:left="5393"/>
        <w:rPr>
          <w:rFonts w:ascii="Calibri" w:eastAsia="Calibri" w:hAnsi="Calibri" w:cs="Calibri"/>
          <w:sz w:val="32"/>
          <w:szCs w:val="32"/>
        </w:rPr>
      </w:pPr>
      <w:r w:rsidRPr="00903A40">
        <w:rPr>
          <w:rFonts w:ascii="Calibri"/>
          <w:b/>
          <w:sz w:val="32"/>
          <w:szCs w:val="32"/>
        </w:rPr>
        <w:t>JSA</w:t>
      </w:r>
      <w:r w:rsidRPr="00903A40">
        <w:rPr>
          <w:rFonts w:ascii="Calibri"/>
          <w:b/>
          <w:spacing w:val="-9"/>
          <w:sz w:val="32"/>
          <w:szCs w:val="32"/>
        </w:rPr>
        <w:t xml:space="preserve"> </w:t>
      </w:r>
      <w:r w:rsidRPr="00903A40">
        <w:rPr>
          <w:rFonts w:ascii="Calibri"/>
          <w:b/>
          <w:sz w:val="32"/>
          <w:szCs w:val="32"/>
        </w:rPr>
        <w:t>&amp;</w:t>
      </w:r>
      <w:r w:rsidRPr="00903A40">
        <w:rPr>
          <w:rFonts w:ascii="Calibri"/>
          <w:b/>
          <w:spacing w:val="-9"/>
          <w:sz w:val="32"/>
          <w:szCs w:val="32"/>
        </w:rPr>
        <w:t xml:space="preserve"> </w:t>
      </w:r>
      <w:r w:rsidRPr="00903A40">
        <w:rPr>
          <w:rFonts w:ascii="Calibri"/>
          <w:b/>
          <w:spacing w:val="-1"/>
          <w:sz w:val="32"/>
          <w:szCs w:val="32"/>
        </w:rPr>
        <w:t>Event</w:t>
      </w:r>
      <w:r w:rsidRPr="00903A40">
        <w:rPr>
          <w:rFonts w:ascii="Calibri"/>
          <w:b/>
          <w:spacing w:val="-7"/>
          <w:sz w:val="32"/>
          <w:szCs w:val="32"/>
        </w:rPr>
        <w:t xml:space="preserve"> </w:t>
      </w:r>
      <w:r w:rsidRPr="00903A40">
        <w:rPr>
          <w:rFonts w:ascii="Calibri"/>
          <w:b/>
          <w:sz w:val="32"/>
          <w:szCs w:val="32"/>
        </w:rPr>
        <w:t>Host</w:t>
      </w:r>
      <w:r w:rsidRPr="00903A40">
        <w:rPr>
          <w:rFonts w:ascii="Calibri"/>
          <w:b/>
          <w:spacing w:val="-7"/>
          <w:sz w:val="32"/>
          <w:szCs w:val="32"/>
        </w:rPr>
        <w:t xml:space="preserve"> </w:t>
      </w:r>
      <w:r w:rsidRPr="00903A40">
        <w:rPr>
          <w:rFonts w:ascii="Calibri"/>
          <w:b/>
          <w:spacing w:val="-1"/>
          <w:sz w:val="32"/>
          <w:szCs w:val="32"/>
        </w:rPr>
        <w:t>Club</w:t>
      </w:r>
      <w:r w:rsidRPr="00903A40">
        <w:rPr>
          <w:rFonts w:ascii="Calibri"/>
          <w:b/>
          <w:spacing w:val="-9"/>
          <w:sz w:val="32"/>
          <w:szCs w:val="32"/>
        </w:rPr>
        <w:t xml:space="preserve"> </w:t>
      </w:r>
      <w:r w:rsidRPr="00903A40">
        <w:rPr>
          <w:rFonts w:ascii="Calibri"/>
          <w:b/>
          <w:spacing w:val="-9"/>
          <w:sz w:val="32"/>
          <w:szCs w:val="32"/>
        </w:rPr>
        <w:br/>
      </w:r>
      <w:r w:rsidRPr="00903A40">
        <w:rPr>
          <w:rFonts w:ascii="Calibri"/>
          <w:b/>
          <w:spacing w:val="-1"/>
          <w:sz w:val="32"/>
          <w:szCs w:val="32"/>
        </w:rPr>
        <w:t>Organizing</w:t>
      </w:r>
      <w:r w:rsidRPr="00903A40">
        <w:rPr>
          <w:rFonts w:ascii="Calibri"/>
          <w:b/>
          <w:spacing w:val="-2"/>
          <w:sz w:val="32"/>
          <w:szCs w:val="32"/>
        </w:rPr>
        <w:t xml:space="preserve"> </w:t>
      </w:r>
      <w:r w:rsidRPr="00903A40">
        <w:rPr>
          <w:rFonts w:ascii="Calibri"/>
          <w:b/>
          <w:spacing w:val="-1"/>
          <w:sz w:val="32"/>
          <w:szCs w:val="32"/>
        </w:rPr>
        <w:t>Authority</w:t>
      </w:r>
      <w:r>
        <w:rPr>
          <w:rFonts w:ascii="Calibri"/>
          <w:b/>
          <w:spacing w:val="-1"/>
          <w:sz w:val="32"/>
          <w:szCs w:val="32"/>
        </w:rPr>
        <w:t xml:space="preserve"> </w:t>
      </w:r>
      <w:r w:rsidRPr="00903A40">
        <w:rPr>
          <w:rFonts w:ascii="Calibri"/>
          <w:b/>
          <w:spacing w:val="-1"/>
          <w:sz w:val="32"/>
          <w:szCs w:val="32"/>
        </w:rPr>
        <w:t>Partnership</w:t>
      </w:r>
    </w:p>
    <w:p w:rsidR="0014753A" w:rsidRDefault="0014753A" w:rsidP="0014753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4753A" w:rsidRDefault="0014753A" w:rsidP="0014753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4753A" w:rsidRDefault="0014753A" w:rsidP="0014753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4753A" w:rsidRDefault="0014753A" w:rsidP="00203256">
      <w:pPr>
        <w:pStyle w:val="BodyText"/>
        <w:spacing w:before="120"/>
        <w:ind w:left="540" w:right="196" w:firstLine="0"/>
        <w:rPr>
          <w:spacing w:val="-1"/>
        </w:rPr>
      </w:pPr>
      <w:r w:rsidRPr="007F2400">
        <w:rPr>
          <w:rFonts w:asciiTheme="minorHAnsi" w:hAnsiTheme="minorHAnsi"/>
          <w:spacing w:val="-1"/>
        </w:rPr>
        <w:t>The</w:t>
      </w:r>
      <w:r w:rsidRPr="007F2400">
        <w:rPr>
          <w:rFonts w:asciiTheme="minorHAnsi" w:hAnsiTheme="minorHAnsi"/>
        </w:rPr>
        <w:t xml:space="preserve"> </w:t>
      </w:r>
      <w:r w:rsidRPr="007F2400">
        <w:rPr>
          <w:rFonts w:asciiTheme="minorHAnsi" w:hAnsiTheme="minorHAnsi"/>
          <w:spacing w:val="-1"/>
        </w:rPr>
        <w:t>JSA cooperates in the partnership</w:t>
      </w:r>
      <w:r w:rsidRPr="007F2400">
        <w:rPr>
          <w:rFonts w:asciiTheme="minorHAnsi" w:hAnsiTheme="minorHAnsi"/>
          <w:spacing w:val="-3"/>
        </w:rPr>
        <w:t xml:space="preserve"> </w:t>
      </w:r>
      <w:r w:rsidRPr="007F2400">
        <w:rPr>
          <w:rFonts w:asciiTheme="minorHAnsi" w:hAnsiTheme="minorHAnsi"/>
        </w:rPr>
        <w:t>with</w:t>
      </w:r>
      <w:r w:rsidRPr="007F2400"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  <w:spacing w:val="-3"/>
        </w:rPr>
        <w:t>each</w:t>
      </w:r>
      <w:r w:rsidRPr="007F2400"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  <w:spacing w:val="-3"/>
        </w:rPr>
        <w:t>M</w:t>
      </w:r>
      <w:r w:rsidRPr="007F2400">
        <w:rPr>
          <w:rFonts w:asciiTheme="minorHAnsi" w:hAnsiTheme="minorHAnsi"/>
          <w:spacing w:val="-1"/>
        </w:rPr>
        <w:t>ember</w:t>
      </w:r>
      <w:r w:rsidRPr="007F24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</w:t>
      </w:r>
      <w:r w:rsidRPr="007F2400">
        <w:rPr>
          <w:rFonts w:asciiTheme="minorHAnsi" w:hAnsiTheme="minorHAnsi"/>
          <w:spacing w:val="-1"/>
        </w:rPr>
        <w:t>lub</w:t>
      </w:r>
      <w:r>
        <w:rPr>
          <w:rFonts w:asciiTheme="minorHAnsi" w:hAnsiTheme="minorHAnsi"/>
          <w:spacing w:val="-1"/>
        </w:rPr>
        <w:t xml:space="preserve"> </w:t>
      </w:r>
      <w:r w:rsidRPr="007F2400">
        <w:rPr>
          <w:rFonts w:asciiTheme="minorHAnsi" w:hAnsiTheme="minorHAnsi"/>
          <w:spacing w:val="-1"/>
        </w:rPr>
        <w:t>(the “Host”)</w:t>
      </w:r>
      <w:r>
        <w:rPr>
          <w:rFonts w:asciiTheme="minorHAnsi" w:hAnsiTheme="minorHAnsi"/>
          <w:spacing w:val="-1"/>
        </w:rPr>
        <w:t xml:space="preserve"> </w:t>
      </w:r>
      <w:r w:rsidRPr="007F2400">
        <w:rPr>
          <w:rFonts w:asciiTheme="minorHAnsi" w:hAnsiTheme="minorHAnsi"/>
          <w:spacing w:val="-1"/>
        </w:rPr>
        <w:t>that</w:t>
      </w:r>
      <w:r w:rsidRPr="007F2400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pacing w:val="-1"/>
        </w:rPr>
        <w:t>is</w:t>
      </w:r>
      <w:r w:rsidRPr="007F2400">
        <w:rPr>
          <w:rFonts w:asciiTheme="minorHAnsi" w:hAnsiTheme="minorHAnsi"/>
        </w:rPr>
        <w:t xml:space="preserve"> </w:t>
      </w:r>
      <w:r w:rsidRPr="007F2400">
        <w:rPr>
          <w:rFonts w:asciiTheme="minorHAnsi" w:hAnsiTheme="minorHAnsi"/>
          <w:spacing w:val="-1"/>
        </w:rPr>
        <w:t>selected</w:t>
      </w:r>
      <w:r w:rsidRPr="007F2400">
        <w:rPr>
          <w:rFonts w:asciiTheme="minorHAnsi" w:hAnsiTheme="minorHAnsi"/>
          <w:spacing w:val="-3"/>
        </w:rPr>
        <w:t xml:space="preserve"> </w:t>
      </w:r>
      <w:r w:rsidRPr="007F2400">
        <w:rPr>
          <w:rFonts w:asciiTheme="minorHAnsi" w:hAnsiTheme="minorHAnsi"/>
        </w:rPr>
        <w:t>to</w:t>
      </w:r>
      <w:r w:rsidRPr="007F2400">
        <w:rPr>
          <w:rFonts w:asciiTheme="minorHAnsi" w:hAnsiTheme="minorHAnsi"/>
          <w:spacing w:val="-1"/>
        </w:rPr>
        <w:t xml:space="preserve"> host</w:t>
      </w:r>
      <w:r w:rsidRPr="007F2400"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  <w:spacing w:val="1"/>
        </w:rPr>
        <w:t xml:space="preserve">a </w:t>
      </w:r>
      <w:r w:rsidRPr="007F2400">
        <w:rPr>
          <w:rFonts w:asciiTheme="minorHAnsi" w:hAnsiTheme="minorHAnsi"/>
          <w:spacing w:val="-1"/>
        </w:rPr>
        <w:t>JSA</w:t>
      </w:r>
      <w:r w:rsidRPr="007F2400"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  <w:spacing w:val="-3"/>
        </w:rPr>
        <w:t xml:space="preserve">Championship </w:t>
      </w:r>
      <w:r w:rsidRPr="007F2400">
        <w:rPr>
          <w:rFonts w:asciiTheme="minorHAnsi" w:hAnsiTheme="minorHAnsi"/>
          <w:spacing w:val="-1"/>
        </w:rPr>
        <w:t>event</w:t>
      </w:r>
      <w:r>
        <w:rPr>
          <w:rFonts w:asciiTheme="minorHAnsi" w:hAnsiTheme="minorHAnsi"/>
          <w:spacing w:val="-1"/>
        </w:rPr>
        <w:t xml:space="preserve">.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role</w:t>
      </w:r>
      <w:r>
        <w:rPr>
          <w:spacing w:val="65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JSA</w:t>
      </w:r>
      <w:r>
        <w:t xml:space="preserve"> is </w:t>
      </w:r>
      <w:r>
        <w:rPr>
          <w:spacing w:val="-1"/>
        </w:rPr>
        <w:t>to ensure</w:t>
      </w:r>
      <w:r>
        <w:t xml:space="preserve"> </w:t>
      </w:r>
      <w:r>
        <w:rPr>
          <w:spacing w:val="-1"/>
        </w:rPr>
        <w:t>consistency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adherence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JSA</w:t>
      </w:r>
      <w:r>
        <w:rPr>
          <w:spacing w:val="-1"/>
        </w:rPr>
        <w:t xml:space="preserve"> </w:t>
      </w:r>
      <w:r>
        <w:t>Rules and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practices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59"/>
        </w:rPr>
        <w:t xml:space="preserve"> </w:t>
      </w:r>
      <w:r>
        <w:rPr>
          <w:spacing w:val="-1"/>
        </w:rPr>
        <w:t>sailors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Hosts, while</w:t>
      </w:r>
      <w:r>
        <w:t xml:space="preserve"> </w:t>
      </w:r>
      <w:r>
        <w:rPr>
          <w:spacing w:val="-1"/>
        </w:rPr>
        <w:t xml:space="preserve">empowering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Host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provide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memorable</w:t>
      </w:r>
      <w:r>
        <w:t xml:space="preserve"> </w:t>
      </w:r>
      <w:r>
        <w:rPr>
          <w:spacing w:val="-1"/>
        </w:rPr>
        <w:t>event on- and off-water for</w:t>
      </w:r>
      <w:r>
        <w:t xml:space="preserve"> </w:t>
      </w:r>
      <w:r>
        <w:rPr>
          <w:spacing w:val="-1"/>
        </w:rPr>
        <w:t>sailors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volunteers.</w:t>
      </w:r>
    </w:p>
    <w:p w:rsidR="0014753A" w:rsidRDefault="0014753A" w:rsidP="00203256">
      <w:pPr>
        <w:pStyle w:val="BodyText"/>
        <w:spacing w:before="120"/>
        <w:ind w:left="540" w:right="196" w:firstLine="0"/>
      </w:pPr>
    </w:p>
    <w:p w:rsidR="0014753A" w:rsidRPr="00F94506" w:rsidRDefault="0014753A" w:rsidP="00203256">
      <w:pPr>
        <w:pStyle w:val="BodyText"/>
        <w:spacing w:before="0"/>
        <w:ind w:left="540" w:right="158" w:firstLine="0"/>
        <w:rPr>
          <w:spacing w:val="2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planning process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 xml:space="preserve">critical </w:t>
      </w:r>
      <w:r>
        <w:t>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successful</w:t>
      </w:r>
      <w:r>
        <w:rPr>
          <w:spacing w:val="-2"/>
        </w:rPr>
        <w:t xml:space="preserve"> </w:t>
      </w:r>
      <w:r>
        <w:rPr>
          <w:spacing w:val="-1"/>
        </w:rPr>
        <w:t>event, and the</w:t>
      </w:r>
      <w:r>
        <w:t xml:space="preserve"> </w:t>
      </w:r>
      <w:r>
        <w:rPr>
          <w:spacing w:val="-1"/>
        </w:rPr>
        <w:t xml:space="preserve">JSA </w:t>
      </w:r>
      <w:r>
        <w:t xml:space="preserve">is a </w:t>
      </w:r>
      <w:r>
        <w:rPr>
          <w:spacing w:val="-1"/>
        </w:rPr>
        <w:t>resource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information that</w:t>
      </w:r>
      <w:r>
        <w:rPr>
          <w:spacing w:val="2"/>
        </w:rPr>
        <w:t xml:space="preserve"> </w:t>
      </w:r>
      <w:r>
        <w:t>will</w:t>
      </w:r>
      <w:r>
        <w:rPr>
          <w:spacing w:val="67"/>
        </w:rPr>
        <w:t xml:space="preserve"> </w:t>
      </w:r>
      <w:r>
        <w:rPr>
          <w:spacing w:val="-1"/>
        </w:rPr>
        <w:t>contribute</w:t>
      </w:r>
      <w:r>
        <w:rPr>
          <w:spacing w:val="-2"/>
        </w:rPr>
        <w:t xml:space="preserve"> </w:t>
      </w:r>
      <w:r>
        <w:rPr>
          <w:spacing w:val="-1"/>
        </w:rPr>
        <w:t>to the</w:t>
      </w:r>
      <w:r>
        <w:rPr>
          <w:spacing w:val="1"/>
        </w:rPr>
        <w:t xml:space="preserve"> ability of the Host to manage a </w:t>
      </w:r>
      <w:r>
        <w:rPr>
          <w:spacing w:val="-1"/>
        </w:rPr>
        <w:t>successful event.</w:t>
      </w:r>
      <w:r>
        <w:t xml:space="preserve"> </w:t>
      </w:r>
      <w:r w:rsidRPr="00F94506">
        <w:rPr>
          <w:spacing w:val="2"/>
        </w:rPr>
        <w:t>The JSA has assembled a wealth of information in the Regatta Management section of our website</w:t>
      </w:r>
      <w:r>
        <w:rPr>
          <w:spacing w:val="2"/>
        </w:rPr>
        <w:t xml:space="preserve"> </w:t>
      </w:r>
      <w:hyperlink r:id="rId17" w:history="1">
        <w:r w:rsidRPr="001952E3">
          <w:rPr>
            <w:rStyle w:val="Hyperlink"/>
            <w:spacing w:val="2"/>
          </w:rPr>
          <w:t>http://jsalis.org/regatta-management</w:t>
        </w:r>
      </w:hyperlink>
      <w:r>
        <w:t xml:space="preserve">. </w:t>
      </w:r>
      <w:r>
        <w:rPr>
          <w:spacing w:val="2"/>
        </w:rPr>
        <w:t xml:space="preserve"> It contains </w:t>
      </w:r>
      <w:r w:rsidRPr="00F94506">
        <w:rPr>
          <w:spacing w:val="2"/>
        </w:rPr>
        <w:t>guidelines and best practices for planning and managing a JSA event, as well as a recommended planning timetable</w:t>
      </w:r>
      <w:r>
        <w:rPr>
          <w:spacing w:val="2"/>
        </w:rPr>
        <w:t>.  Here are some key resources:</w:t>
      </w:r>
    </w:p>
    <w:p w:rsidR="0014753A" w:rsidRDefault="0014753A" w:rsidP="00203256">
      <w:pPr>
        <w:pStyle w:val="BodyText"/>
        <w:spacing w:before="0"/>
        <w:ind w:left="540" w:right="158" w:firstLine="562"/>
        <w:rPr>
          <w:spacing w:val="2"/>
        </w:rPr>
      </w:pPr>
      <w:r w:rsidRPr="00F94506">
        <w:rPr>
          <w:spacing w:val="2"/>
        </w:rPr>
        <w:t>•</w:t>
      </w:r>
      <w:r w:rsidRPr="00F94506">
        <w:rPr>
          <w:spacing w:val="2"/>
        </w:rPr>
        <w:tab/>
        <w:t>Organizing Authority Partnership</w:t>
      </w:r>
    </w:p>
    <w:p w:rsidR="0014753A" w:rsidRDefault="0014753A" w:rsidP="00203256">
      <w:pPr>
        <w:pStyle w:val="BodyText"/>
        <w:spacing w:before="0"/>
        <w:ind w:left="540" w:right="158" w:firstLine="562"/>
        <w:rPr>
          <w:spacing w:val="2"/>
        </w:rPr>
      </w:pPr>
      <w:r w:rsidRPr="00F94506">
        <w:rPr>
          <w:spacing w:val="2"/>
        </w:rPr>
        <w:t>•</w:t>
      </w:r>
      <w:r w:rsidRPr="00F94506">
        <w:rPr>
          <w:spacing w:val="2"/>
        </w:rPr>
        <w:tab/>
        <w:t xml:space="preserve">JSA Regatta Playbook </w:t>
      </w:r>
    </w:p>
    <w:p w:rsidR="0014753A" w:rsidRDefault="0014753A" w:rsidP="00203256">
      <w:pPr>
        <w:pStyle w:val="BodyText"/>
        <w:spacing w:before="0"/>
        <w:ind w:left="540" w:right="158" w:firstLine="562"/>
        <w:rPr>
          <w:spacing w:val="2"/>
        </w:rPr>
      </w:pPr>
      <w:r w:rsidRPr="00F94506">
        <w:rPr>
          <w:spacing w:val="2"/>
        </w:rPr>
        <w:t>•</w:t>
      </w:r>
      <w:r w:rsidRPr="00F94506">
        <w:rPr>
          <w:spacing w:val="2"/>
        </w:rPr>
        <w:tab/>
        <w:t>Rules for JSA Events</w:t>
      </w:r>
    </w:p>
    <w:p w:rsidR="0014753A" w:rsidRDefault="0014753A" w:rsidP="00203256">
      <w:pPr>
        <w:pStyle w:val="BodyText"/>
        <w:spacing w:before="0"/>
        <w:ind w:left="540" w:right="158" w:firstLine="562"/>
        <w:rPr>
          <w:spacing w:val="2"/>
        </w:rPr>
      </w:pPr>
      <w:r w:rsidRPr="00F94506">
        <w:rPr>
          <w:spacing w:val="2"/>
        </w:rPr>
        <w:t>•</w:t>
      </w:r>
      <w:r w:rsidRPr="00F94506">
        <w:rPr>
          <w:spacing w:val="2"/>
        </w:rPr>
        <w:tab/>
        <w:t>Templates for NOR and SI, with Race Course diagrams</w:t>
      </w:r>
    </w:p>
    <w:p w:rsidR="0014753A" w:rsidRDefault="0014753A" w:rsidP="00203256">
      <w:pPr>
        <w:pStyle w:val="BodyText"/>
        <w:spacing w:before="0"/>
        <w:ind w:left="540" w:right="158" w:firstLine="0"/>
        <w:rPr>
          <w:spacing w:val="2"/>
        </w:rPr>
      </w:pPr>
    </w:p>
    <w:p w:rsidR="0014753A" w:rsidRDefault="0014753A" w:rsidP="00203256">
      <w:pPr>
        <w:pStyle w:val="BodyText"/>
        <w:spacing w:before="120"/>
        <w:ind w:left="540" w:firstLine="0"/>
        <w:rPr>
          <w:spacing w:val="-1"/>
        </w:rPr>
      </w:pPr>
      <w:r>
        <w:rPr>
          <w:spacing w:val="-1"/>
        </w:rPr>
        <w:t>Host’s Role (see</w:t>
      </w:r>
      <w:r>
        <w:t xml:space="preserve"> the monthly planning schedule in the JSA Regatta Playbook for details)</w:t>
      </w:r>
      <w:r>
        <w:rPr>
          <w:spacing w:val="-1"/>
        </w:rPr>
        <w:t>:</w:t>
      </w:r>
    </w:p>
    <w:p w:rsidR="0014753A" w:rsidRDefault="0014753A" w:rsidP="00203256">
      <w:pPr>
        <w:pStyle w:val="BodyText"/>
        <w:numPr>
          <w:ilvl w:val="0"/>
          <w:numId w:val="7"/>
        </w:numPr>
        <w:spacing w:before="120"/>
        <w:ind w:left="1440"/>
      </w:pPr>
      <w:r>
        <w:t xml:space="preserve">Identify the Event Chair, the PRO and the Scorer for the event. Provide JSA with information about the experience of these key persons.  Confirm that: </w:t>
      </w:r>
    </w:p>
    <w:p w:rsidR="0014753A" w:rsidRDefault="0014753A" w:rsidP="00203256">
      <w:pPr>
        <w:pStyle w:val="BodyText"/>
        <w:numPr>
          <w:ilvl w:val="1"/>
          <w:numId w:val="7"/>
        </w:numPr>
        <w:spacing w:before="120"/>
        <w:ind w:left="2160"/>
      </w:pPr>
      <w:r>
        <w:t>The PRO does not have a sailor on the course they are managing.</w:t>
      </w:r>
    </w:p>
    <w:p w:rsidR="0014753A" w:rsidRDefault="0014753A" w:rsidP="00203256">
      <w:pPr>
        <w:pStyle w:val="BodyText"/>
        <w:numPr>
          <w:ilvl w:val="1"/>
          <w:numId w:val="7"/>
        </w:numPr>
        <w:spacing w:before="120"/>
        <w:ind w:left="2160"/>
      </w:pPr>
      <w:r>
        <w:t>The Scorer has experience using Regatta Toolbox or will attend training at the Event Management Workshop.</w:t>
      </w:r>
    </w:p>
    <w:p w:rsidR="0014753A" w:rsidRDefault="0014753A" w:rsidP="00203256">
      <w:pPr>
        <w:pStyle w:val="BodyText"/>
        <w:numPr>
          <w:ilvl w:val="0"/>
          <w:numId w:val="7"/>
        </w:numPr>
        <w:spacing w:before="120"/>
        <w:ind w:left="1440"/>
      </w:pPr>
      <w:r>
        <w:t>Adhere to the JSA Race Course Templates located on the JSA website in the Event Management section.</w:t>
      </w:r>
    </w:p>
    <w:p w:rsidR="0014753A" w:rsidRDefault="0014753A" w:rsidP="00203256">
      <w:pPr>
        <w:pStyle w:val="BodyText"/>
        <w:numPr>
          <w:ilvl w:val="0"/>
          <w:numId w:val="7"/>
        </w:numPr>
        <w:spacing w:before="120"/>
        <w:ind w:left="1440"/>
      </w:pPr>
      <w:r>
        <w:rPr>
          <w:spacing w:val="-1"/>
        </w:rPr>
        <w:t xml:space="preserve">Follow the templates published by the JSA to draft the Notice of Race and </w:t>
      </w:r>
      <w:r w:rsidRPr="00AA24C2">
        <w:rPr>
          <w:spacing w:val="-1"/>
        </w:rPr>
        <w:t>Sailing Instruc</w:t>
      </w:r>
      <w:r>
        <w:rPr>
          <w:spacing w:val="-1"/>
        </w:rPr>
        <w:t xml:space="preserve">tions.  Submit NOR and SI draft to JSA for approval by May 15 and final by May 30. [see the templates on JSA website at </w:t>
      </w:r>
      <w:hyperlink r:id="rId18" w:history="1">
        <w:r w:rsidRPr="001952E3">
          <w:rPr>
            <w:rStyle w:val="Hyperlink"/>
            <w:spacing w:val="2"/>
          </w:rPr>
          <w:t>http://jsalis.org/regatta-management</w:t>
        </w:r>
      </w:hyperlink>
      <w:r>
        <w:rPr>
          <w:spacing w:val="-1"/>
        </w:rPr>
        <w:t>]</w:t>
      </w:r>
    </w:p>
    <w:p w:rsidR="0014753A" w:rsidRPr="00AA24C2" w:rsidRDefault="0014753A" w:rsidP="00203256">
      <w:pPr>
        <w:pStyle w:val="BodyText"/>
        <w:numPr>
          <w:ilvl w:val="0"/>
          <w:numId w:val="7"/>
        </w:numPr>
        <w:spacing w:before="120"/>
        <w:ind w:left="1440"/>
      </w:pPr>
      <w:r>
        <w:rPr>
          <w:spacing w:val="-1"/>
        </w:rPr>
        <w:t>Provide the signal, judge, safety and support boats.  (Note: JSA utilizes on-water judging to enforce Rule 42.)</w:t>
      </w:r>
    </w:p>
    <w:p w:rsidR="0014753A" w:rsidRDefault="0014753A" w:rsidP="00203256">
      <w:pPr>
        <w:pStyle w:val="BodyText"/>
        <w:numPr>
          <w:ilvl w:val="0"/>
          <w:numId w:val="7"/>
        </w:numPr>
        <w:spacing w:before="120"/>
        <w:ind w:left="1440"/>
      </w:pPr>
      <w:r>
        <w:t>Utilize the JSA’s Regatta Toolbox for scoring.</w:t>
      </w:r>
    </w:p>
    <w:p w:rsidR="0014753A" w:rsidRDefault="0014753A" w:rsidP="00203256">
      <w:pPr>
        <w:pStyle w:val="BodyText"/>
        <w:numPr>
          <w:ilvl w:val="0"/>
          <w:numId w:val="7"/>
        </w:numPr>
        <w:spacing w:before="120"/>
        <w:ind w:left="1440"/>
      </w:pPr>
      <w:r>
        <w:t>Include</w:t>
      </w:r>
      <w:r w:rsidRPr="000A2EF9">
        <w:t xml:space="preserve"> a JSA Representative </w:t>
      </w:r>
      <w:r>
        <w:t xml:space="preserve">in </w:t>
      </w:r>
      <w:r w:rsidRPr="000A2EF9">
        <w:t xml:space="preserve">its </w:t>
      </w:r>
      <w:r>
        <w:t xml:space="preserve">regular </w:t>
      </w:r>
      <w:r w:rsidRPr="000A2EF9">
        <w:t>planning meetings</w:t>
      </w:r>
      <w:r>
        <w:t xml:space="preserve">, </w:t>
      </w:r>
      <w:r w:rsidRPr="000A2EF9">
        <w:t xml:space="preserve">and </w:t>
      </w:r>
      <w:r>
        <w:t xml:space="preserve">in </w:t>
      </w:r>
      <w:r w:rsidRPr="000A2EF9">
        <w:t xml:space="preserve">status </w:t>
      </w:r>
      <w:r>
        <w:t xml:space="preserve">updates, </w:t>
      </w:r>
      <w:r w:rsidRPr="000A2EF9">
        <w:t>so that communications flow smoothly for both the on- and off-water elements throughout the planning process</w:t>
      </w:r>
      <w:r>
        <w:t>.</w:t>
      </w:r>
    </w:p>
    <w:p w:rsidR="0014753A" w:rsidRPr="0009535C" w:rsidRDefault="0014753A" w:rsidP="00203256">
      <w:pPr>
        <w:pStyle w:val="BodyText"/>
        <w:numPr>
          <w:ilvl w:val="0"/>
          <w:numId w:val="7"/>
        </w:numPr>
        <w:spacing w:before="120"/>
        <w:ind w:left="1440"/>
        <w:rPr>
          <w:b/>
        </w:rPr>
      </w:pPr>
      <w:r w:rsidRPr="0009535C">
        <w:rPr>
          <w:b/>
        </w:rPr>
        <w:t>Send the Event Chair, and if possible the PRO and the Scorer, to the JSA Event Management Workshop in April.</w:t>
      </w:r>
    </w:p>
    <w:p w:rsidR="0014753A" w:rsidRPr="00AB265C" w:rsidRDefault="0014753A" w:rsidP="00203256">
      <w:pPr>
        <w:pStyle w:val="BodyText"/>
        <w:numPr>
          <w:ilvl w:val="0"/>
          <w:numId w:val="7"/>
        </w:numPr>
        <w:spacing w:before="120"/>
        <w:ind w:left="1440"/>
      </w:pPr>
      <w:r>
        <w:rPr>
          <w:spacing w:val="-1"/>
        </w:rPr>
        <w:t>Provide</w:t>
      </w:r>
      <w:r>
        <w:rPr>
          <w:spacing w:val="-2"/>
        </w:rPr>
        <w:t xml:space="preserve"> a place aboard the signal boat or the judge boat for a JSA on-water </w:t>
      </w:r>
      <w:r>
        <w:rPr>
          <w:spacing w:val="-1"/>
        </w:rPr>
        <w:t xml:space="preserve">representative. [so </w:t>
      </w:r>
      <w:r>
        <w:rPr>
          <w:spacing w:val="-1"/>
        </w:rPr>
        <w:lastRenderedPageBreak/>
        <w:t xml:space="preserve">they may </w:t>
      </w:r>
      <w:r>
        <w:t>confer with the PRO and/or Chief Judge during racing]</w:t>
      </w:r>
    </w:p>
    <w:p w:rsidR="0014753A" w:rsidRPr="0002427F" w:rsidRDefault="0014753A" w:rsidP="00203256">
      <w:pPr>
        <w:pStyle w:val="BodyText"/>
        <w:numPr>
          <w:ilvl w:val="0"/>
          <w:numId w:val="7"/>
        </w:numPr>
        <w:spacing w:before="120"/>
        <w:ind w:left="1440"/>
      </w:pPr>
      <w:r>
        <w:rPr>
          <w:spacing w:val="-1"/>
        </w:rPr>
        <w:t>Prepare a budget for the event that will enable the entry fee to be approved by the JSA. [</w:t>
      </w:r>
      <w:proofErr w:type="gramStart"/>
      <w:r>
        <w:rPr>
          <w:spacing w:val="-1"/>
        </w:rPr>
        <w:t>target</w:t>
      </w:r>
      <w:proofErr w:type="gramEnd"/>
      <w:r>
        <w:rPr>
          <w:spacing w:val="-1"/>
        </w:rPr>
        <w:t xml:space="preserve"> fee suggested is $60/sailor for each event day. Instructors are not to be charged an entry fee. Specify what items and services are provided for payment of the entry fee.]</w:t>
      </w:r>
    </w:p>
    <w:p w:rsidR="0014753A" w:rsidRDefault="0014753A" w:rsidP="00203256">
      <w:pPr>
        <w:pStyle w:val="BodyText"/>
        <w:numPr>
          <w:ilvl w:val="0"/>
          <w:numId w:val="7"/>
        </w:numPr>
        <w:spacing w:before="120"/>
        <w:ind w:left="1440"/>
      </w:pPr>
      <w:r>
        <w:rPr>
          <w:spacing w:val="-1"/>
        </w:rPr>
        <w:t>Solicit sponsorship from local businesses.</w:t>
      </w:r>
    </w:p>
    <w:p w:rsidR="0014753A" w:rsidRPr="00F1002E" w:rsidRDefault="0014753A" w:rsidP="00203256">
      <w:pPr>
        <w:pStyle w:val="BodyText"/>
        <w:numPr>
          <w:ilvl w:val="0"/>
          <w:numId w:val="7"/>
        </w:numPr>
        <w:spacing w:before="120"/>
        <w:ind w:left="1440"/>
      </w:pPr>
      <w:r>
        <w:rPr>
          <w:spacing w:val="-1"/>
        </w:rPr>
        <w:t>Ensure the Host has sufficient insurance to cover the event.</w:t>
      </w:r>
    </w:p>
    <w:p w:rsidR="0014753A" w:rsidRPr="00D05BAB" w:rsidRDefault="0014753A" w:rsidP="00203256">
      <w:pPr>
        <w:pStyle w:val="BodyText"/>
        <w:numPr>
          <w:ilvl w:val="0"/>
          <w:numId w:val="7"/>
        </w:numPr>
        <w:spacing w:before="120"/>
        <w:ind w:left="1440"/>
      </w:pPr>
      <w:r>
        <w:rPr>
          <w:spacing w:val="-1"/>
        </w:rPr>
        <w:t xml:space="preserve">Provide housing for the competitors who will travel more than 45 minute drive (or across the </w:t>
      </w:r>
      <w:proofErr w:type="spellStart"/>
      <w:r>
        <w:rPr>
          <w:spacing w:val="-1"/>
        </w:rPr>
        <w:t>Throgs</w:t>
      </w:r>
      <w:proofErr w:type="spellEnd"/>
      <w:r>
        <w:rPr>
          <w:spacing w:val="-1"/>
        </w:rPr>
        <w:t xml:space="preserve"> Neck Bridge), and housing for the JSA representative, PRO and race officials (if from outside the region).</w:t>
      </w:r>
    </w:p>
    <w:p w:rsidR="0014753A" w:rsidRPr="00AA24C2" w:rsidRDefault="0014753A" w:rsidP="00203256">
      <w:pPr>
        <w:pStyle w:val="BodyText"/>
        <w:numPr>
          <w:ilvl w:val="0"/>
          <w:numId w:val="7"/>
        </w:numPr>
        <w:spacing w:before="120"/>
        <w:ind w:left="1440"/>
      </w:pPr>
      <w:r>
        <w:rPr>
          <w:spacing w:val="-1"/>
        </w:rPr>
        <w:t>Arrange for the event to adhere to the guidelines of the Clean Regatta Program promoted by Sailors for the Sea.</w:t>
      </w:r>
    </w:p>
    <w:p w:rsidR="0014753A" w:rsidRDefault="0014753A" w:rsidP="00203256">
      <w:pPr>
        <w:pStyle w:val="BodyText"/>
        <w:numPr>
          <w:ilvl w:val="0"/>
          <w:numId w:val="7"/>
        </w:numPr>
        <w:spacing w:before="120"/>
        <w:ind w:left="1440"/>
      </w:pPr>
      <w:r>
        <w:t>Provide written report at end of the event summarizing activity and results. (</w:t>
      </w:r>
      <w:proofErr w:type="gramStart"/>
      <w:r>
        <w:t>also</w:t>
      </w:r>
      <w:proofErr w:type="gramEnd"/>
      <w:r>
        <w:t xml:space="preserve"> daily for a multi-day event). </w:t>
      </w:r>
    </w:p>
    <w:p w:rsidR="0014753A" w:rsidRDefault="0014753A" w:rsidP="0014753A">
      <w:pPr>
        <w:pStyle w:val="BodyText"/>
        <w:spacing w:before="120"/>
        <w:ind w:left="880" w:right="165" w:firstLine="0"/>
      </w:pPr>
    </w:p>
    <w:p w:rsidR="0014753A" w:rsidRDefault="0014753A" w:rsidP="00203256">
      <w:pPr>
        <w:pStyle w:val="BodyText"/>
        <w:spacing w:before="120"/>
        <w:ind w:left="540" w:firstLine="0"/>
      </w:pPr>
      <w:r>
        <w:rPr>
          <w:spacing w:val="-1"/>
        </w:rPr>
        <w:t>JSA’s Role:</w:t>
      </w:r>
    </w:p>
    <w:p w:rsidR="0014753A" w:rsidRPr="0002427F" w:rsidRDefault="0014753A" w:rsidP="00203256">
      <w:pPr>
        <w:pStyle w:val="BodyText"/>
        <w:numPr>
          <w:ilvl w:val="0"/>
          <w:numId w:val="6"/>
        </w:numPr>
        <w:spacing w:before="120"/>
        <w:ind w:left="1440"/>
      </w:pPr>
      <w:r>
        <w:rPr>
          <w:spacing w:val="-1"/>
        </w:rPr>
        <w:t>Ensure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regattas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being </w:t>
      </w:r>
      <w:r>
        <w:t>run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rPr>
          <w:spacing w:val="-1"/>
        </w:rPr>
        <w:t>JSA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JSA</w:t>
      </w:r>
      <w:r>
        <w:t xml:space="preserve"> </w:t>
      </w:r>
      <w:r>
        <w:rPr>
          <w:spacing w:val="-1"/>
        </w:rPr>
        <w:t>race</w:t>
      </w:r>
      <w:r>
        <w:t xml:space="preserve"> </w:t>
      </w:r>
      <w:r>
        <w:rPr>
          <w:spacing w:val="-1"/>
        </w:rPr>
        <w:t>formats.</w:t>
      </w:r>
    </w:p>
    <w:p w:rsidR="0014753A" w:rsidRDefault="0014753A" w:rsidP="00203256">
      <w:pPr>
        <w:pStyle w:val="BodyText"/>
        <w:numPr>
          <w:ilvl w:val="0"/>
          <w:numId w:val="6"/>
        </w:numPr>
        <w:spacing w:before="120"/>
        <w:ind w:left="1440"/>
      </w:pPr>
      <w:r>
        <w:rPr>
          <w:spacing w:val="-1"/>
        </w:rPr>
        <w:t>Provide a range of suitable dates for the event, and approve the dates proposed by the Host.</w:t>
      </w:r>
    </w:p>
    <w:p w:rsidR="0014753A" w:rsidRDefault="0014753A" w:rsidP="00203256">
      <w:pPr>
        <w:pStyle w:val="BodyText"/>
        <w:numPr>
          <w:ilvl w:val="0"/>
          <w:numId w:val="6"/>
        </w:numPr>
        <w:spacing w:before="120"/>
        <w:ind w:left="1440"/>
      </w:pPr>
      <w:r>
        <w:rPr>
          <w:spacing w:val="-1"/>
        </w:rPr>
        <w:t>Approve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Race and Sailing Instructions with Race Course diagrams.</w:t>
      </w:r>
    </w:p>
    <w:p w:rsidR="0014753A" w:rsidRDefault="0014753A" w:rsidP="00203256">
      <w:pPr>
        <w:pStyle w:val="BodyText"/>
        <w:numPr>
          <w:ilvl w:val="0"/>
          <w:numId w:val="6"/>
        </w:numPr>
        <w:spacing w:before="120"/>
        <w:ind w:left="1440"/>
      </w:pPr>
      <w:r>
        <w:rPr>
          <w:spacing w:val="-1"/>
        </w:rPr>
        <w:t>Publicize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NOR,</w:t>
      </w:r>
      <w:r>
        <w:rPr>
          <w:spacing w:val="-2"/>
        </w:rPr>
        <w:t xml:space="preserve"> </w:t>
      </w:r>
      <w:r>
        <w:rPr>
          <w:spacing w:val="-1"/>
        </w:rPr>
        <w:t>SIs,</w:t>
      </w:r>
      <w:r>
        <w:t xml:space="preserve"> other</w:t>
      </w:r>
      <w:r>
        <w:rPr>
          <w:spacing w:val="-1"/>
        </w:rPr>
        <w:t xml:space="preserve"> materials</w:t>
      </w:r>
      <w:r>
        <w:rPr>
          <w:spacing w:val="-2"/>
        </w:rPr>
        <w:t xml:space="preserve">, and </w:t>
      </w:r>
      <w:r>
        <w:rPr>
          <w:spacing w:val="-1"/>
        </w:rPr>
        <w:t>Results</w:t>
      </w:r>
      <w:r>
        <w:t xml:space="preserve">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JSA </w:t>
      </w:r>
      <w:r>
        <w:t>website and calendar.</w:t>
      </w:r>
    </w:p>
    <w:p w:rsidR="0014753A" w:rsidRDefault="0014753A" w:rsidP="00203256">
      <w:pPr>
        <w:pStyle w:val="BodyText"/>
        <w:numPr>
          <w:ilvl w:val="0"/>
          <w:numId w:val="6"/>
        </w:numPr>
        <w:spacing w:before="120"/>
        <w:ind w:left="1440"/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representative</w:t>
      </w:r>
      <w:r>
        <w:rPr>
          <w:spacing w:val="-2"/>
        </w:rPr>
        <w:t xml:space="preserve"> during the planning stage and </w:t>
      </w:r>
      <w:r>
        <w:rPr>
          <w:spacing w:val="-1"/>
        </w:rPr>
        <w:t>on-the-water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t xml:space="preserve"> </w:t>
      </w:r>
      <w:r>
        <w:rPr>
          <w:spacing w:val="-1"/>
        </w:rPr>
        <w:t>adherence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JSA</w:t>
      </w:r>
      <w: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and best</w:t>
      </w:r>
      <w:r>
        <w:t xml:space="preserve"> </w:t>
      </w:r>
      <w:r>
        <w:rPr>
          <w:spacing w:val="-1"/>
        </w:rPr>
        <w:t xml:space="preserve">practices </w:t>
      </w:r>
      <w:r>
        <w:rPr>
          <w:spacing w:val="-2"/>
        </w:rPr>
        <w:t>during the event</w:t>
      </w:r>
      <w:r>
        <w:rPr>
          <w:spacing w:val="-1"/>
        </w:rPr>
        <w:t>.</w:t>
      </w:r>
    </w:p>
    <w:p w:rsidR="0014753A" w:rsidRPr="00682E3B" w:rsidRDefault="0014753A" w:rsidP="00203256">
      <w:pPr>
        <w:pStyle w:val="BodyText"/>
        <w:numPr>
          <w:ilvl w:val="0"/>
          <w:numId w:val="6"/>
        </w:numPr>
        <w:spacing w:before="120"/>
        <w:ind w:left="1440"/>
      </w:pPr>
      <w:r>
        <w:rPr>
          <w:spacing w:val="-1"/>
        </w:rPr>
        <w:t>Select judges</w:t>
      </w:r>
      <w:r>
        <w:t xml:space="preserve"> </w:t>
      </w:r>
      <w:r>
        <w:rPr>
          <w:spacing w:val="-1"/>
        </w:rPr>
        <w:t>and ensure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</w:t>
      </w:r>
      <w: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rPr>
          <w:spacing w:val="2"/>
        </w:rPr>
        <w:t xml:space="preserve"> </w:t>
      </w:r>
      <w:r>
        <w:rPr>
          <w:spacing w:val="-1"/>
        </w:rPr>
        <w:t>qualifications [with assistance of the Host].</w:t>
      </w:r>
    </w:p>
    <w:p w:rsidR="0014753A" w:rsidRDefault="0014753A" w:rsidP="00203256">
      <w:pPr>
        <w:pStyle w:val="BodyText"/>
        <w:numPr>
          <w:ilvl w:val="0"/>
          <w:numId w:val="6"/>
        </w:numPr>
        <w:spacing w:before="120"/>
        <w:ind w:left="1440"/>
      </w:pPr>
      <w:r>
        <w:rPr>
          <w:spacing w:val="-1"/>
        </w:rPr>
        <w:t xml:space="preserve">Approve </w:t>
      </w:r>
      <w:r>
        <w:t>the</w:t>
      </w:r>
      <w:r>
        <w:rPr>
          <w:spacing w:val="-3"/>
        </w:rPr>
        <w:t xml:space="preserve"> event </w:t>
      </w:r>
      <w:r>
        <w:rPr>
          <w:spacing w:val="-1"/>
        </w:rPr>
        <w:t>entry</w:t>
      </w:r>
      <w:r>
        <w:t xml:space="preserve"> </w:t>
      </w:r>
      <w:r>
        <w:rPr>
          <w:spacing w:val="-1"/>
        </w:rPr>
        <w:t>fee that is proposed by the Host.</w:t>
      </w:r>
    </w:p>
    <w:p w:rsidR="0014753A" w:rsidRPr="00AA24C2" w:rsidRDefault="0014753A" w:rsidP="00203256">
      <w:pPr>
        <w:pStyle w:val="BodyText"/>
        <w:numPr>
          <w:ilvl w:val="0"/>
          <w:numId w:val="6"/>
        </w:numPr>
        <w:spacing w:before="120"/>
        <w:ind w:left="1440"/>
      </w:pPr>
      <w:r w:rsidRPr="00682E3B">
        <w:rPr>
          <w:spacing w:val="-1"/>
        </w:rPr>
        <w:t>Ensure</w:t>
      </w:r>
      <w:r>
        <w:t xml:space="preserve"> </w:t>
      </w:r>
      <w:r w:rsidRPr="00682E3B">
        <w:rPr>
          <w:spacing w:val="-1"/>
        </w:rPr>
        <w:t>the</w:t>
      </w:r>
      <w:r>
        <w:t xml:space="preserve"> </w:t>
      </w:r>
      <w:r w:rsidRPr="00682E3B">
        <w:rPr>
          <w:spacing w:val="-1"/>
        </w:rPr>
        <w:t>appropriate</w:t>
      </w:r>
      <w:r>
        <w:t xml:space="preserve"> </w:t>
      </w:r>
      <w:r w:rsidRPr="00682E3B">
        <w:rPr>
          <w:spacing w:val="-2"/>
        </w:rPr>
        <w:t>usage</w:t>
      </w:r>
      <w:r>
        <w:t xml:space="preserve"> of </w:t>
      </w:r>
      <w:r w:rsidRPr="00682E3B">
        <w:rPr>
          <w:spacing w:val="-1"/>
        </w:rPr>
        <w:t>JSA,</w:t>
      </w:r>
      <w:r>
        <w:t xml:space="preserve"> </w:t>
      </w:r>
      <w:r w:rsidRPr="00682E3B">
        <w:rPr>
          <w:spacing w:val="-1"/>
        </w:rPr>
        <w:t>sponsor</w:t>
      </w:r>
      <w:r>
        <w:t xml:space="preserve"> and</w:t>
      </w:r>
      <w:r w:rsidRPr="00682E3B">
        <w:rPr>
          <w:spacing w:val="-4"/>
        </w:rPr>
        <w:t xml:space="preserve"> </w:t>
      </w:r>
      <w:r w:rsidRPr="00682E3B">
        <w:rPr>
          <w:spacing w:val="-1"/>
        </w:rPr>
        <w:t>other</w:t>
      </w:r>
      <w:r>
        <w:t xml:space="preserve"> </w:t>
      </w:r>
      <w:r w:rsidRPr="00682E3B">
        <w:rPr>
          <w:spacing w:val="-1"/>
        </w:rPr>
        <w:t>logos. Provides</w:t>
      </w:r>
      <w:r w:rsidRPr="00682E3B">
        <w:rPr>
          <w:spacing w:val="1"/>
        </w:rPr>
        <w:t xml:space="preserve"> </w:t>
      </w:r>
      <w:r w:rsidRPr="00682E3B">
        <w:rPr>
          <w:spacing w:val="-1"/>
        </w:rPr>
        <w:t>loaner</w:t>
      </w:r>
      <w:r>
        <w:t xml:space="preserve"> championship </w:t>
      </w:r>
      <w:r w:rsidRPr="00682E3B">
        <w:rPr>
          <w:spacing w:val="-1"/>
        </w:rPr>
        <w:t>banners</w:t>
      </w:r>
      <w:r w:rsidRPr="00682E3B">
        <w:rPr>
          <w:spacing w:val="-2"/>
        </w:rPr>
        <w:t xml:space="preserve"> and</w:t>
      </w:r>
      <w:r w:rsidRPr="00682E3B">
        <w:rPr>
          <w:spacing w:val="-1"/>
        </w:rPr>
        <w:t xml:space="preserve"> </w:t>
      </w:r>
      <w:r>
        <w:t>other</w:t>
      </w:r>
      <w:r w:rsidRPr="00682E3B">
        <w:rPr>
          <w:spacing w:val="1"/>
        </w:rPr>
        <w:t xml:space="preserve"> JSA </w:t>
      </w:r>
      <w:r w:rsidRPr="00682E3B">
        <w:rPr>
          <w:spacing w:val="-1"/>
        </w:rPr>
        <w:t>promotional</w:t>
      </w:r>
      <w:r>
        <w:t xml:space="preserve"> </w:t>
      </w:r>
      <w:r w:rsidRPr="00682E3B">
        <w:rPr>
          <w:spacing w:val="-1"/>
        </w:rPr>
        <w:t>identity</w:t>
      </w:r>
      <w:r>
        <w:t xml:space="preserve"> </w:t>
      </w:r>
      <w:r w:rsidRPr="00682E3B">
        <w:rPr>
          <w:spacing w:val="-1"/>
        </w:rPr>
        <w:t>items</w:t>
      </w:r>
    </w:p>
    <w:p w:rsidR="0014753A" w:rsidRDefault="0014753A" w:rsidP="00203256">
      <w:pPr>
        <w:pStyle w:val="BodyText"/>
        <w:numPr>
          <w:ilvl w:val="0"/>
          <w:numId w:val="6"/>
        </w:numPr>
        <w:spacing w:before="120"/>
        <w:ind w:left="1440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funding for the championship keeper trophies,</w:t>
      </w:r>
      <w:r>
        <w:rPr>
          <w:spacing w:val="-3"/>
        </w:rPr>
        <w:t xml:space="preserve"> </w:t>
      </w:r>
      <w:r>
        <w:rPr>
          <w:spacing w:val="-1"/>
        </w:rPr>
        <w:t>delivers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perpetual</w:t>
      </w:r>
      <w:r>
        <w:t xml:space="preserve"> </w:t>
      </w:r>
      <w:r>
        <w:rPr>
          <w:spacing w:val="-1"/>
        </w:rPr>
        <w:t>trophies</w:t>
      </w:r>
      <w:r>
        <w:rPr>
          <w:spacing w:val="-2"/>
        </w:rPr>
        <w:t xml:space="preserve"> </w:t>
      </w:r>
      <w:r>
        <w:t xml:space="preserve">for display during the event, and </w:t>
      </w:r>
      <w:r>
        <w:rPr>
          <w:spacing w:val="-1"/>
        </w:rPr>
        <w:t>engraves</w:t>
      </w:r>
      <w:r>
        <w:t xml:space="preserve"> winners’ names on the </w:t>
      </w:r>
      <w:proofErr w:type="spellStart"/>
      <w:r>
        <w:t>perpetuals</w:t>
      </w:r>
      <w:proofErr w:type="spellEnd"/>
      <w:r>
        <w:t xml:space="preserve"> afterwards.</w:t>
      </w:r>
    </w:p>
    <w:p w:rsidR="0014753A" w:rsidRPr="00903A40" w:rsidRDefault="0014753A" w:rsidP="00203256">
      <w:pPr>
        <w:pStyle w:val="BodyText"/>
        <w:numPr>
          <w:ilvl w:val="0"/>
          <w:numId w:val="6"/>
        </w:numPr>
        <w:spacing w:before="120"/>
        <w:ind w:left="1440" w:right="1314"/>
      </w:pPr>
      <w:r>
        <w:rPr>
          <w:spacing w:val="-1"/>
        </w:rPr>
        <w:t>Manage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communication and public</w:t>
      </w:r>
      <w:r>
        <w:t xml:space="preserve"> </w:t>
      </w:r>
      <w:r>
        <w:rPr>
          <w:spacing w:val="-1"/>
        </w:rPr>
        <w:t>relations</w:t>
      </w:r>
      <w:r>
        <w:t xml:space="preserve"> </w:t>
      </w:r>
      <w:r>
        <w:rPr>
          <w:spacing w:val="-1"/>
        </w:rPr>
        <w:t>including but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5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Facebook,</w:t>
      </w:r>
      <w:r>
        <w:rPr>
          <w:spacing w:val="-2"/>
        </w:rPr>
        <w:t xml:space="preserve"> </w:t>
      </w:r>
      <w:r>
        <w:rPr>
          <w:spacing w:val="-1"/>
        </w:rPr>
        <w:t>Twitter,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media [using content provided by the Host].</w:t>
      </w:r>
    </w:p>
    <w:p w:rsidR="0014753A" w:rsidRDefault="0014753A" w:rsidP="0014753A">
      <w:pPr>
        <w:pStyle w:val="BodyText"/>
        <w:spacing w:before="120"/>
        <w:ind w:left="880" w:firstLine="0"/>
        <w:rPr>
          <w:spacing w:val="-1"/>
        </w:rPr>
      </w:pPr>
    </w:p>
    <w:p w:rsidR="0014753A" w:rsidRPr="007F6ACB" w:rsidRDefault="0014753A" w:rsidP="0014753A">
      <w:pPr>
        <w:pStyle w:val="ListParagraph"/>
      </w:pPr>
    </w:p>
    <w:sectPr w:rsidR="0014753A" w:rsidRPr="007F6ACB" w:rsidSect="0014753A">
      <w:pgSz w:w="12240" w:h="15840"/>
      <w:pgMar w:top="450" w:right="1170" w:bottom="450" w:left="1350" w:header="45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8C5" w:rsidRDefault="00B278C5" w:rsidP="00513708">
      <w:r>
        <w:separator/>
      </w:r>
    </w:p>
  </w:endnote>
  <w:endnote w:type="continuationSeparator" w:id="0">
    <w:p w:rsidR="00B278C5" w:rsidRDefault="00B278C5" w:rsidP="0051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A2" w:rsidRDefault="00151E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0D" w:rsidRDefault="00A64A0D">
    <w:pPr>
      <w:pStyle w:val="Footer"/>
    </w:pPr>
  </w:p>
  <w:p w:rsidR="00A64A0D" w:rsidRPr="00A80CF8" w:rsidRDefault="00151EA2" w:rsidP="00F5105C">
    <w:pPr>
      <w:pStyle w:val="Footer"/>
      <w:ind w:left="1530"/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26035</wp:posOffset>
          </wp:positionV>
          <wp:extent cx="1045845" cy="457200"/>
          <wp:effectExtent l="19050" t="0" r="1905" b="0"/>
          <wp:wrapTight wrapText="bothSides">
            <wp:wrapPolygon edited="0">
              <wp:start x="-393" y="0"/>
              <wp:lineTo x="-393" y="20700"/>
              <wp:lineTo x="21639" y="20700"/>
              <wp:lineTo x="21639" y="0"/>
              <wp:lineTo x="-393" y="0"/>
            </wp:wrapPolygon>
          </wp:wrapTight>
          <wp:docPr id="5" name="Picture 7" descr="https://mail.google.com/mail/u/0/?ui=2&amp;ik=e1b509a88f&amp;view=fimg&amp;th=1531967fe492f0f7&amp;attid=0.1&amp;disp=emb&amp;attbid=ANGjdJ_m_80izHWHaAKgY3ASnZFM1bvi9AZR-j66gORS7NeGYP_HUe7YwecHfAgO2exoTxrzNYirih-2CFrA_5l5-K6PJtg44XF1BDbLeXHK4w4Is15ZjHFyYCmf-9o&amp;sz=w982-h174&amp;ats=1462193481229&amp;rm=1531967fe492f0f7&amp;zw&amp;atsh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https://mail.google.com/mail/u/0/?ui=2&amp;ik=e1b509a88f&amp;view=fimg&amp;th=1531967fe492f0f7&amp;attid=0.1&amp;disp=emb&amp;attbid=ANGjdJ_m_80izHWHaAKgY3ASnZFM1bvi9AZR-j66gORS7NeGYP_HUe7YwecHfAgO2exoTxrzNYirih-2CFrA_5l5-K6PJtg44XF1BDbLeXHK4w4Is15ZjHFyYCmf-9o&amp;sz=w982-h174&amp;ats=1462193481229&amp;rm=1531967fe492f0f7&amp;zw&amp;atsh=1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rcRect l="35" r="57917" b="-3345"/>
                  <a:stretch>
                    <a:fillRect/>
                  </a:stretch>
                </pic:blipFill>
                <pic:spPr>
                  <a:xfrm>
                    <a:off x="0" y="0"/>
                    <a:ext cx="1045845" cy="4572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  <w:r w:rsidR="00A64A0D">
      <w:tab/>
    </w:r>
    <w:r>
      <w:t xml:space="preserve">         </w:t>
    </w:r>
    <w:r w:rsidR="00A64A0D" w:rsidRPr="00A80CF8">
      <w:rPr>
        <w:rFonts w:asciiTheme="minorHAnsi" w:hAnsiTheme="minorHAnsi"/>
        <w:sz w:val="22"/>
        <w:szCs w:val="22"/>
      </w:rPr>
      <w:t>1 Woodbine Avenue | Larchmont, NY 10538-3797 | jsalis.org | 914-834-4202</w:t>
    </w:r>
  </w:p>
  <w:p w:rsidR="00A64A0D" w:rsidRDefault="00A64A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A2" w:rsidRDefault="00151E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8C5" w:rsidRDefault="00B278C5" w:rsidP="00513708">
      <w:r>
        <w:separator/>
      </w:r>
    </w:p>
  </w:footnote>
  <w:footnote w:type="continuationSeparator" w:id="0">
    <w:p w:rsidR="00B278C5" w:rsidRDefault="00B278C5" w:rsidP="00513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A2" w:rsidRDefault="00151E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A2" w:rsidRDefault="00151E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A2" w:rsidRDefault="00151E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457"/>
    <w:multiLevelType w:val="hybridMultilevel"/>
    <w:tmpl w:val="FA761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E1A4D"/>
    <w:multiLevelType w:val="hybridMultilevel"/>
    <w:tmpl w:val="381837B8"/>
    <w:lvl w:ilvl="0" w:tplc="6ACCA3AC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733B6A"/>
    <w:multiLevelType w:val="hybridMultilevel"/>
    <w:tmpl w:val="0C1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E19E1"/>
    <w:multiLevelType w:val="hybridMultilevel"/>
    <w:tmpl w:val="F14230AE"/>
    <w:lvl w:ilvl="0" w:tplc="61404E6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A6D41"/>
    <w:multiLevelType w:val="hybridMultilevel"/>
    <w:tmpl w:val="381837B8"/>
    <w:lvl w:ilvl="0" w:tplc="6ACCA3AC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2A9274F"/>
    <w:multiLevelType w:val="hybridMultilevel"/>
    <w:tmpl w:val="5D90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3570A"/>
    <w:multiLevelType w:val="hybridMultilevel"/>
    <w:tmpl w:val="E8B8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13708"/>
    <w:rsid w:val="000275CA"/>
    <w:rsid w:val="00044A7C"/>
    <w:rsid w:val="000622E3"/>
    <w:rsid w:val="0006792D"/>
    <w:rsid w:val="000901ED"/>
    <w:rsid w:val="001325F3"/>
    <w:rsid w:val="00134B93"/>
    <w:rsid w:val="0013628F"/>
    <w:rsid w:val="001373A6"/>
    <w:rsid w:val="0014753A"/>
    <w:rsid w:val="00151EA2"/>
    <w:rsid w:val="00170291"/>
    <w:rsid w:val="001A02AB"/>
    <w:rsid w:val="001F327E"/>
    <w:rsid w:val="00203256"/>
    <w:rsid w:val="00267A25"/>
    <w:rsid w:val="002927C4"/>
    <w:rsid w:val="002B770F"/>
    <w:rsid w:val="0034556B"/>
    <w:rsid w:val="00383736"/>
    <w:rsid w:val="003A2232"/>
    <w:rsid w:val="003E51ED"/>
    <w:rsid w:val="00413BA0"/>
    <w:rsid w:val="00423C16"/>
    <w:rsid w:val="00434C32"/>
    <w:rsid w:val="004606C3"/>
    <w:rsid w:val="0048719E"/>
    <w:rsid w:val="00513708"/>
    <w:rsid w:val="005B7EA5"/>
    <w:rsid w:val="005E1177"/>
    <w:rsid w:val="006224E2"/>
    <w:rsid w:val="006324DA"/>
    <w:rsid w:val="0066631E"/>
    <w:rsid w:val="0067026A"/>
    <w:rsid w:val="007547FE"/>
    <w:rsid w:val="007F6ACB"/>
    <w:rsid w:val="00827BB6"/>
    <w:rsid w:val="008828C6"/>
    <w:rsid w:val="00945ADB"/>
    <w:rsid w:val="009561F9"/>
    <w:rsid w:val="009743AA"/>
    <w:rsid w:val="009D0931"/>
    <w:rsid w:val="00A64A0D"/>
    <w:rsid w:val="00A80CF8"/>
    <w:rsid w:val="00AB2D25"/>
    <w:rsid w:val="00B0186F"/>
    <w:rsid w:val="00B27077"/>
    <w:rsid w:val="00B278C5"/>
    <w:rsid w:val="00C375C8"/>
    <w:rsid w:val="00C94352"/>
    <w:rsid w:val="00CB26A9"/>
    <w:rsid w:val="00CD0C67"/>
    <w:rsid w:val="00CD7BDA"/>
    <w:rsid w:val="00D1089A"/>
    <w:rsid w:val="00D32F91"/>
    <w:rsid w:val="00DF666A"/>
    <w:rsid w:val="00E63150"/>
    <w:rsid w:val="00EA2F7D"/>
    <w:rsid w:val="00ED5422"/>
    <w:rsid w:val="00ED747E"/>
    <w:rsid w:val="00F0262F"/>
    <w:rsid w:val="00F279DB"/>
    <w:rsid w:val="00F5105C"/>
    <w:rsid w:val="00F7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3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7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708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0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70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708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37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32F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D7BDA"/>
    <w:pPr>
      <w:spacing w:after="150"/>
    </w:pPr>
    <w:rPr>
      <w:rFonts w:eastAsia="Times New Roman"/>
    </w:rPr>
  </w:style>
  <w:style w:type="paragraph" w:styleId="BodyText">
    <w:name w:val="Body Text"/>
    <w:basedOn w:val="Normal"/>
    <w:link w:val="BodyTextChar"/>
    <w:uiPriority w:val="1"/>
    <w:qFormat/>
    <w:rsid w:val="0014753A"/>
    <w:pPr>
      <w:widowControl w:val="0"/>
      <w:spacing w:before="166"/>
      <w:ind w:left="1600" w:hanging="360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4753A"/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032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salis.org/regatta-management" TargetMode="External"/><Relationship Id="rId13" Type="http://schemas.openxmlformats.org/officeDocument/2006/relationships/footer" Target="footer1.xml"/><Relationship Id="rId18" Type="http://schemas.openxmlformats.org/officeDocument/2006/relationships/hyperlink" Target="http://jsalis.org/regatta-manage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yperlink" Target="http://jsalis.org/regatta-management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jsalis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salis.org/regatta-manageme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L. Waldo</dc:creator>
  <cp:lastModifiedBy>JSA LIS Office</cp:lastModifiedBy>
  <cp:revision>4</cp:revision>
  <cp:lastPrinted>2019-10-23T11:27:00Z</cp:lastPrinted>
  <dcterms:created xsi:type="dcterms:W3CDTF">2019-10-20T21:35:00Z</dcterms:created>
  <dcterms:modified xsi:type="dcterms:W3CDTF">2019-10-23T11:31:00Z</dcterms:modified>
</cp:coreProperties>
</file>